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D6DBC2" w14:textId="77556AC1" w:rsidR="00A60D8B" w:rsidRPr="004556AB" w:rsidRDefault="007A4C91" w:rsidP="0033279D">
      <w:pPr>
        <w:snapToGrid w:val="0"/>
        <w:ind w:right="-76"/>
        <w:jc w:val="center"/>
        <w:rPr>
          <w:rFonts w:ascii="Times New Roman" w:hAnsi="Times New Roman" w:cs="Times New Roman"/>
          <w:b/>
          <w:sz w:val="32"/>
          <w:szCs w:val="32"/>
          <w:lang w:val="en-US"/>
        </w:rPr>
      </w:pPr>
      <w:r w:rsidRPr="004556AB">
        <w:rPr>
          <w:rFonts w:ascii="Times New Roman" w:hAnsi="Times New Roman" w:cs="Times New Roman"/>
          <w:b/>
          <w:sz w:val="32"/>
          <w:szCs w:val="32"/>
          <w:lang w:val="en-US"/>
        </w:rPr>
        <w:t>National Taiwan Normal University Department of Industrial Education</w:t>
      </w:r>
      <w:r w:rsidRPr="004556AB">
        <w:rPr>
          <w:rFonts w:ascii="Times New Roman" w:hAnsi="Times New Roman" w:cs="Times New Roman"/>
          <w:b/>
          <w:sz w:val="32"/>
          <w:szCs w:val="32"/>
          <w:lang w:val="en-US"/>
        </w:rPr>
        <w:br/>
        <w:t>Undergraduate Program Regulations</w:t>
      </w:r>
    </w:p>
    <w:p w14:paraId="09B9A355" w14:textId="388FD3C4" w:rsidR="00A60D8B" w:rsidRPr="00561204" w:rsidRDefault="00FF0FFC" w:rsidP="0033279D">
      <w:pPr>
        <w:snapToGrid w:val="0"/>
        <w:ind w:right="65"/>
        <w:jc w:val="right"/>
        <w:rPr>
          <w:rFonts w:ascii="Times New Roman" w:eastAsia="Times New Roman" w:hAnsi="Times New Roman" w:cs="Times New Roman"/>
          <w:snapToGrid w:val="0"/>
          <w:kern w:val="2"/>
          <w:sz w:val="20"/>
          <w:lang w:val="en-US"/>
        </w:rPr>
      </w:pPr>
      <w:r w:rsidRPr="004556AB">
        <w:rPr>
          <w:rFonts w:ascii="Times New Roman" w:hAnsi="Times New Roman" w:cs="Times New Roman"/>
          <w:sz w:val="20"/>
          <w:lang w:val="en-US"/>
        </w:rPr>
        <w:br/>
      </w:r>
      <w:r w:rsidR="007A4C91" w:rsidRPr="004556AB">
        <w:rPr>
          <w:rFonts w:ascii="Times New Roman" w:hAnsi="Times New Roman" w:cs="Times New Roman"/>
          <w:sz w:val="20"/>
          <w:lang w:val="en-US"/>
        </w:rPr>
        <w:t xml:space="preserve">1997.9.17 </w:t>
      </w:r>
      <w:r w:rsidRPr="004556AB">
        <w:rPr>
          <w:rFonts w:ascii="Times New Roman" w:hAnsi="Times New Roman" w:cs="Times New Roman"/>
          <w:sz w:val="20"/>
          <w:lang w:val="en-US"/>
        </w:rPr>
        <w:t>Passed during the 2</w:t>
      </w:r>
      <w:r w:rsidRPr="004556AB">
        <w:rPr>
          <w:rFonts w:ascii="Times New Roman" w:hAnsi="Times New Roman" w:cs="Times New Roman"/>
          <w:sz w:val="20"/>
          <w:vertAlign w:val="superscript"/>
          <w:lang w:val="en-US"/>
        </w:rPr>
        <w:t>nd</w:t>
      </w:r>
      <w:r w:rsidRPr="004556AB">
        <w:rPr>
          <w:rFonts w:ascii="Times New Roman" w:hAnsi="Times New Roman" w:cs="Times New Roman"/>
          <w:sz w:val="20"/>
          <w:lang w:val="en-US"/>
        </w:rPr>
        <w:t xml:space="preserve"> Department Affairs Meeting, Academic Year 1997–98</w:t>
      </w:r>
      <w:r w:rsidRPr="004556AB">
        <w:rPr>
          <w:rFonts w:ascii="Times New Roman" w:eastAsia="Times New Roman" w:hAnsi="Times New Roman" w:cs="Times New Roman"/>
          <w:sz w:val="20"/>
          <w:lang w:val="en-US"/>
        </w:rPr>
        <w:br/>
      </w:r>
      <w:r w:rsidR="007A4C91" w:rsidRPr="004556AB">
        <w:rPr>
          <w:rFonts w:ascii="Times New Roman" w:hAnsi="Times New Roman" w:cs="Times New Roman"/>
          <w:sz w:val="20"/>
          <w:lang w:val="en-US"/>
        </w:rPr>
        <w:t xml:space="preserve">1999.6.25 </w:t>
      </w:r>
      <w:r w:rsidRPr="004556AB">
        <w:rPr>
          <w:rFonts w:ascii="Times New Roman" w:hAnsi="Times New Roman" w:cs="Times New Roman"/>
          <w:sz w:val="20"/>
          <w:lang w:val="en-US"/>
        </w:rPr>
        <w:t>Amendment passed during the 9</w:t>
      </w:r>
      <w:r w:rsidRPr="004556AB">
        <w:rPr>
          <w:rFonts w:ascii="Times New Roman" w:hAnsi="Times New Roman" w:cs="Times New Roman"/>
          <w:sz w:val="20"/>
          <w:vertAlign w:val="superscript"/>
          <w:lang w:val="en-US"/>
        </w:rPr>
        <w:t>th</w:t>
      </w:r>
      <w:r w:rsidRPr="004556AB">
        <w:rPr>
          <w:rFonts w:ascii="Times New Roman" w:hAnsi="Times New Roman" w:cs="Times New Roman"/>
          <w:sz w:val="20"/>
          <w:lang w:val="en-US"/>
        </w:rPr>
        <w:t xml:space="preserve"> Department Affairs Meeting, Academic Year 1998–99</w:t>
      </w:r>
      <w:r w:rsidR="007A4C91" w:rsidRPr="004556AB">
        <w:rPr>
          <w:rFonts w:ascii="Times New Roman" w:eastAsia="Times New Roman" w:hAnsi="Times New Roman" w:cs="Times New Roman"/>
          <w:sz w:val="20"/>
          <w:lang w:val="en-US"/>
        </w:rPr>
        <w:br/>
      </w:r>
      <w:r w:rsidR="007A4C91" w:rsidRPr="004556AB">
        <w:rPr>
          <w:rFonts w:ascii="Times New Roman" w:hAnsi="Times New Roman" w:cs="Times New Roman"/>
          <w:sz w:val="20"/>
          <w:lang w:val="en-US"/>
        </w:rPr>
        <w:t xml:space="preserve">2003.4.30 </w:t>
      </w:r>
      <w:r w:rsidRPr="004556AB">
        <w:rPr>
          <w:rFonts w:ascii="Times New Roman" w:hAnsi="Times New Roman" w:cs="Times New Roman"/>
          <w:sz w:val="20"/>
          <w:lang w:val="en-US"/>
        </w:rPr>
        <w:t>Amendment passed during the 5</w:t>
      </w:r>
      <w:r w:rsidRPr="004556AB">
        <w:rPr>
          <w:rFonts w:ascii="Times New Roman" w:hAnsi="Times New Roman" w:cs="Times New Roman"/>
          <w:sz w:val="20"/>
          <w:vertAlign w:val="superscript"/>
          <w:lang w:val="en-US"/>
        </w:rPr>
        <w:t>th</w:t>
      </w:r>
      <w:r w:rsidRPr="004556AB">
        <w:rPr>
          <w:rFonts w:ascii="Times New Roman" w:hAnsi="Times New Roman" w:cs="Times New Roman"/>
          <w:sz w:val="20"/>
          <w:lang w:val="en-US"/>
        </w:rPr>
        <w:t xml:space="preserve"> Department Affairs Meeting, Academic Year 2002–03</w:t>
      </w:r>
      <w:r w:rsidR="007A4C91" w:rsidRPr="004556AB">
        <w:rPr>
          <w:rFonts w:ascii="Times New Roman" w:eastAsia="Times New Roman" w:hAnsi="Times New Roman" w:cs="Times New Roman"/>
          <w:sz w:val="20"/>
          <w:lang w:val="en-US"/>
        </w:rPr>
        <w:br/>
      </w:r>
      <w:r w:rsidR="007A4C91" w:rsidRPr="004556AB">
        <w:rPr>
          <w:rFonts w:ascii="Times New Roman" w:hAnsi="Times New Roman" w:cs="Times New Roman"/>
          <w:sz w:val="20"/>
          <w:lang w:val="en-US"/>
        </w:rPr>
        <w:t xml:space="preserve">2007.4.27 </w:t>
      </w:r>
      <w:r w:rsidRPr="004556AB">
        <w:rPr>
          <w:rFonts w:ascii="Times New Roman" w:hAnsi="Times New Roman" w:cs="Times New Roman"/>
          <w:sz w:val="20"/>
          <w:lang w:val="en-US"/>
        </w:rPr>
        <w:t>Amendment passed during the</w:t>
      </w:r>
      <w:r w:rsidR="00FE61C1" w:rsidRPr="004556AB">
        <w:rPr>
          <w:rFonts w:ascii="Times New Roman" w:hAnsi="Times New Roman" w:cs="Times New Roman"/>
          <w:sz w:val="20"/>
          <w:lang w:val="en-US"/>
        </w:rPr>
        <w:t xml:space="preserve"> 4</w:t>
      </w:r>
      <w:r w:rsidR="00FE61C1" w:rsidRPr="004556AB">
        <w:rPr>
          <w:rFonts w:ascii="Times New Roman" w:hAnsi="Times New Roman" w:cs="Times New Roman"/>
          <w:sz w:val="20"/>
          <w:vertAlign w:val="superscript"/>
          <w:lang w:val="en-US"/>
        </w:rPr>
        <w:t>th</w:t>
      </w:r>
      <w:r w:rsidR="00FE61C1" w:rsidRPr="004556AB">
        <w:rPr>
          <w:rFonts w:ascii="Times New Roman" w:hAnsi="Times New Roman" w:cs="Times New Roman"/>
          <w:sz w:val="20"/>
          <w:lang w:val="en-US"/>
        </w:rPr>
        <w:t xml:space="preserve"> Department Affairs Meeting, Academic Year 2006–07</w:t>
      </w:r>
      <w:r w:rsidR="007A4C91" w:rsidRPr="004556AB">
        <w:rPr>
          <w:rFonts w:ascii="Times New Roman" w:eastAsia="Times New Roman" w:hAnsi="Times New Roman" w:cs="Times New Roman"/>
          <w:sz w:val="20"/>
          <w:lang w:val="en-US"/>
        </w:rPr>
        <w:br/>
      </w:r>
      <w:r w:rsidR="007A4C91" w:rsidRPr="004556AB">
        <w:rPr>
          <w:rFonts w:ascii="Times New Roman" w:hAnsi="Times New Roman" w:cs="Times New Roman"/>
          <w:sz w:val="20"/>
          <w:lang w:val="en-US"/>
        </w:rPr>
        <w:t xml:space="preserve">2016.9.21 </w:t>
      </w:r>
      <w:r w:rsidRPr="004556AB">
        <w:rPr>
          <w:rFonts w:ascii="Times New Roman" w:hAnsi="Times New Roman" w:cs="Times New Roman"/>
          <w:sz w:val="20"/>
          <w:lang w:val="en-US"/>
        </w:rPr>
        <w:t>Amendment passed during the</w:t>
      </w:r>
      <w:r w:rsidR="00FE61C1" w:rsidRPr="004556AB">
        <w:rPr>
          <w:rFonts w:ascii="Times New Roman" w:hAnsi="Times New Roman" w:cs="Times New Roman"/>
          <w:sz w:val="20"/>
          <w:lang w:val="en-US"/>
        </w:rPr>
        <w:t xml:space="preserve"> 1</w:t>
      </w:r>
      <w:r w:rsidR="00FE61C1" w:rsidRPr="004556AB">
        <w:rPr>
          <w:rFonts w:ascii="Times New Roman" w:hAnsi="Times New Roman" w:cs="Times New Roman"/>
          <w:sz w:val="20"/>
          <w:vertAlign w:val="superscript"/>
          <w:lang w:val="en-US"/>
        </w:rPr>
        <w:t>st</w:t>
      </w:r>
      <w:r w:rsidR="00FE61C1" w:rsidRPr="004556AB">
        <w:rPr>
          <w:rFonts w:ascii="Times New Roman" w:hAnsi="Times New Roman" w:cs="Times New Roman"/>
          <w:sz w:val="20"/>
          <w:lang w:val="en-US"/>
        </w:rPr>
        <w:t xml:space="preserve"> Department Affairs Meeting, Academic Year 2016–17</w:t>
      </w:r>
      <w:r w:rsidR="007A4C91" w:rsidRPr="004556AB">
        <w:rPr>
          <w:rFonts w:ascii="Times New Roman" w:eastAsia="Times New Roman" w:hAnsi="Times New Roman" w:cs="Times New Roman"/>
          <w:sz w:val="20"/>
          <w:lang w:val="en-US"/>
        </w:rPr>
        <w:br/>
      </w:r>
      <w:r w:rsidR="007A4C91" w:rsidRPr="004556AB">
        <w:rPr>
          <w:rFonts w:ascii="Times New Roman" w:hAnsi="Times New Roman" w:cs="Times New Roman"/>
          <w:sz w:val="20"/>
          <w:lang w:val="en-US"/>
        </w:rPr>
        <w:t xml:space="preserve">2017.9.20 </w:t>
      </w:r>
      <w:r w:rsidRPr="004556AB">
        <w:rPr>
          <w:rFonts w:ascii="Times New Roman" w:hAnsi="Times New Roman" w:cs="Times New Roman"/>
          <w:sz w:val="20"/>
          <w:lang w:val="en-US"/>
        </w:rPr>
        <w:t>Amendment passed during the</w:t>
      </w:r>
      <w:r w:rsidR="00FE61C1" w:rsidRPr="004556AB">
        <w:rPr>
          <w:rFonts w:ascii="Times New Roman" w:hAnsi="Times New Roman" w:cs="Times New Roman"/>
          <w:sz w:val="20"/>
          <w:lang w:val="en-US"/>
        </w:rPr>
        <w:t xml:space="preserve"> 1</w:t>
      </w:r>
      <w:r w:rsidR="00FE61C1" w:rsidRPr="004556AB">
        <w:rPr>
          <w:rFonts w:ascii="Times New Roman" w:hAnsi="Times New Roman" w:cs="Times New Roman"/>
          <w:sz w:val="20"/>
          <w:vertAlign w:val="superscript"/>
          <w:lang w:val="en-US"/>
        </w:rPr>
        <w:t>st</w:t>
      </w:r>
      <w:r w:rsidR="00FE61C1" w:rsidRPr="004556AB">
        <w:rPr>
          <w:rFonts w:ascii="Times New Roman" w:hAnsi="Times New Roman" w:cs="Times New Roman"/>
          <w:sz w:val="20"/>
          <w:lang w:val="en-US"/>
        </w:rPr>
        <w:t xml:space="preserve"> Department Affairs Meeting, Academic Year 2017–18</w:t>
      </w:r>
      <w:r w:rsidR="007A4C91" w:rsidRPr="004556AB">
        <w:rPr>
          <w:rFonts w:ascii="Times New Roman" w:eastAsia="Times New Roman" w:hAnsi="Times New Roman" w:cs="Times New Roman"/>
          <w:sz w:val="20"/>
          <w:lang w:val="en-US"/>
        </w:rPr>
        <w:br/>
      </w:r>
      <w:r w:rsidRPr="004556AB">
        <w:rPr>
          <w:rFonts w:ascii="Times New Roman" w:hAnsi="Times New Roman" w:cs="Times New Roman"/>
          <w:sz w:val="20"/>
          <w:lang w:val="en-US"/>
        </w:rPr>
        <w:t>2020.5.6 Amendment passed during the</w:t>
      </w:r>
      <w:r w:rsidR="00FE61C1" w:rsidRPr="004556AB">
        <w:rPr>
          <w:rFonts w:ascii="Times New Roman" w:hAnsi="Times New Roman" w:cs="Times New Roman"/>
          <w:sz w:val="20"/>
          <w:lang w:val="en-US"/>
        </w:rPr>
        <w:t xml:space="preserve"> 5</w:t>
      </w:r>
      <w:r w:rsidR="00FE61C1" w:rsidRPr="004556AB">
        <w:rPr>
          <w:rFonts w:ascii="Times New Roman" w:hAnsi="Times New Roman" w:cs="Times New Roman"/>
          <w:sz w:val="20"/>
          <w:vertAlign w:val="superscript"/>
          <w:lang w:val="en-US"/>
        </w:rPr>
        <w:t>th</w:t>
      </w:r>
      <w:r w:rsidR="00FE61C1" w:rsidRPr="004556AB">
        <w:rPr>
          <w:rFonts w:ascii="Times New Roman" w:hAnsi="Times New Roman" w:cs="Times New Roman"/>
          <w:sz w:val="20"/>
          <w:lang w:val="en-US"/>
        </w:rPr>
        <w:t xml:space="preserve"> Department Affairs Meeting, Academic Year 2019–20</w:t>
      </w:r>
      <w:r w:rsidR="00FE61C1" w:rsidRPr="004556AB">
        <w:rPr>
          <w:rFonts w:ascii="Times New Roman" w:eastAsia="Times New Roman" w:hAnsi="Times New Roman" w:cs="Times New Roman"/>
          <w:sz w:val="20"/>
          <w:lang w:val="en-US"/>
        </w:rPr>
        <w:t xml:space="preserve"> </w:t>
      </w:r>
      <w:r w:rsidR="007A4C91" w:rsidRPr="004556AB">
        <w:rPr>
          <w:rFonts w:ascii="Times New Roman" w:eastAsia="Times New Roman" w:hAnsi="Times New Roman" w:cs="Times New Roman"/>
          <w:sz w:val="20"/>
          <w:lang w:val="en-US"/>
        </w:rPr>
        <w:br/>
      </w:r>
      <w:r w:rsidRPr="004556AB">
        <w:rPr>
          <w:rFonts w:ascii="Times New Roman" w:hAnsi="Times New Roman" w:cs="Times New Roman"/>
          <w:sz w:val="20"/>
          <w:lang w:val="en-US"/>
        </w:rPr>
        <w:t>2021.5.19 Amendment passed during the</w:t>
      </w:r>
      <w:r w:rsidR="00FE61C1" w:rsidRPr="004556AB">
        <w:rPr>
          <w:rFonts w:ascii="Times New Roman" w:hAnsi="Times New Roman" w:cs="Times New Roman"/>
          <w:sz w:val="20"/>
          <w:lang w:val="en-US"/>
        </w:rPr>
        <w:t xml:space="preserve"> 6</w:t>
      </w:r>
      <w:r w:rsidR="00FE61C1" w:rsidRPr="004556AB">
        <w:rPr>
          <w:rFonts w:ascii="Times New Roman" w:hAnsi="Times New Roman" w:cs="Times New Roman"/>
          <w:sz w:val="20"/>
          <w:vertAlign w:val="superscript"/>
          <w:lang w:val="en-US"/>
        </w:rPr>
        <w:t>th</w:t>
      </w:r>
      <w:r w:rsidR="00FE61C1" w:rsidRPr="004556AB">
        <w:rPr>
          <w:rFonts w:ascii="Times New Roman" w:hAnsi="Times New Roman" w:cs="Times New Roman"/>
          <w:sz w:val="20"/>
          <w:lang w:val="en-US"/>
        </w:rPr>
        <w:t xml:space="preserve"> Department Affairs Meeting, Academic Year 2020–21</w:t>
      </w:r>
      <w:r w:rsidR="00FE61C1" w:rsidRPr="004556AB">
        <w:rPr>
          <w:rFonts w:ascii="Times New Roman" w:hAnsi="Times New Roman" w:cs="Times New Roman"/>
          <w:sz w:val="20"/>
          <w:lang w:val="en-US"/>
        </w:rPr>
        <w:br/>
      </w:r>
      <w:r w:rsidR="00FE61C1" w:rsidRPr="00561204">
        <w:rPr>
          <w:rFonts w:ascii="Times New Roman" w:hAnsi="Times New Roman" w:cs="Times New Roman"/>
          <w:snapToGrid w:val="0"/>
          <w:kern w:val="2"/>
          <w:sz w:val="20"/>
          <w:lang w:val="en-US"/>
        </w:rPr>
        <w:br/>
      </w:r>
    </w:p>
    <w:p w14:paraId="05D3EDF6" w14:textId="38B3E1B7" w:rsidR="00A60D8B" w:rsidRPr="00561204" w:rsidRDefault="00FE61C1" w:rsidP="0033279D">
      <w:pPr>
        <w:pStyle w:val="a3"/>
        <w:tabs>
          <w:tab w:val="left" w:pos="1691"/>
        </w:tabs>
        <w:snapToGrid w:val="0"/>
        <w:ind w:left="657"/>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Article 1</w:t>
      </w:r>
      <w:r w:rsidRPr="00561204">
        <w:rPr>
          <w:rFonts w:ascii="Times New Roman" w:hAnsi="Times New Roman" w:cs="Times New Roman"/>
          <w:snapToGrid w:val="0"/>
          <w:kern w:val="2"/>
          <w:lang w:val="en-US"/>
        </w:rPr>
        <w:tab/>
        <w:t xml:space="preserve">Title of degree </w:t>
      </w:r>
      <w:r w:rsidR="005F4A2D" w:rsidRPr="00561204">
        <w:rPr>
          <w:rFonts w:ascii="Times New Roman" w:hAnsi="Times New Roman" w:cs="Times New Roman"/>
          <w:snapToGrid w:val="0"/>
          <w:kern w:val="2"/>
          <w:lang w:val="en-US"/>
        </w:rPr>
        <w:t>conferred by the Department (in Chinese and English):</w:t>
      </w: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42"/>
        <w:gridCol w:w="1701"/>
        <w:gridCol w:w="1276"/>
        <w:gridCol w:w="3230"/>
      </w:tblGrid>
      <w:tr w:rsidR="00A60D8B" w:rsidRPr="00561204" w14:paraId="69F23FBB" w14:textId="77777777" w:rsidTr="00910AB9">
        <w:trPr>
          <w:trHeight w:val="142"/>
        </w:trPr>
        <w:tc>
          <w:tcPr>
            <w:tcW w:w="992" w:type="dxa"/>
            <w:vMerge w:val="restart"/>
            <w:shd w:val="clear" w:color="auto" w:fill="D9D9D9"/>
            <w:vAlign w:val="center"/>
          </w:tcPr>
          <w:p w14:paraId="2E5CA25A" w14:textId="77777777" w:rsidR="00A60D8B" w:rsidRPr="00561204" w:rsidRDefault="00A60D8B" w:rsidP="0033279D">
            <w:pPr>
              <w:pStyle w:val="TableParagraph"/>
              <w:snapToGrid w:val="0"/>
              <w:jc w:val="center"/>
              <w:rPr>
                <w:rFonts w:ascii="Times New Roman" w:hAnsi="Times New Roman" w:cs="Times New Roman"/>
                <w:snapToGrid w:val="0"/>
                <w:kern w:val="2"/>
                <w:lang w:val="en-US"/>
              </w:rPr>
            </w:pPr>
          </w:p>
        </w:tc>
        <w:tc>
          <w:tcPr>
            <w:tcW w:w="1842" w:type="dxa"/>
            <w:vMerge w:val="restart"/>
            <w:shd w:val="clear" w:color="auto" w:fill="D9D9D9"/>
            <w:vAlign w:val="center"/>
          </w:tcPr>
          <w:p w14:paraId="75E5F88A" w14:textId="72CBFC9A" w:rsidR="00A60D8B" w:rsidRPr="00561204" w:rsidRDefault="009E3EF0"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Full name of the Department</w:t>
            </w:r>
            <w:r w:rsidRPr="00561204">
              <w:rPr>
                <w:rFonts w:ascii="Times New Roman" w:hAnsi="Times New Roman" w:cs="Times New Roman"/>
                <w:snapToGrid w:val="0"/>
                <w:kern w:val="2"/>
                <w:lang w:val="en-US"/>
              </w:rPr>
              <w:br/>
              <w:t>(Chinese</w:t>
            </w:r>
            <w:r w:rsidR="00910AB9" w:rsidRPr="00561204">
              <w:rPr>
                <w:rFonts w:ascii="Times New Roman" w:hAnsi="Times New Roman" w:cs="Times New Roman"/>
                <w:snapToGrid w:val="0"/>
                <w:kern w:val="2"/>
                <w:lang w:val="en-US"/>
              </w:rPr>
              <w:t>/</w:t>
            </w:r>
            <w:r w:rsidRPr="00561204">
              <w:rPr>
                <w:rFonts w:ascii="Times New Roman" w:hAnsi="Times New Roman" w:cs="Times New Roman"/>
                <w:snapToGrid w:val="0"/>
                <w:kern w:val="2"/>
                <w:lang w:val="en-US"/>
              </w:rPr>
              <w:t>English)</w:t>
            </w:r>
          </w:p>
        </w:tc>
        <w:tc>
          <w:tcPr>
            <w:tcW w:w="2977" w:type="dxa"/>
            <w:gridSpan w:val="2"/>
            <w:shd w:val="clear" w:color="auto" w:fill="D9D9D9"/>
            <w:vAlign w:val="center"/>
          </w:tcPr>
          <w:p w14:paraId="127CBF26" w14:textId="3C93BBA0" w:rsidR="00A60D8B" w:rsidRPr="00561204" w:rsidRDefault="00910AB9" w:rsidP="0033279D">
            <w:pPr>
              <w:pStyle w:val="TableParagraph"/>
              <w:snapToGrid w:val="0"/>
              <w:ind w:left="-4"/>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T</w:t>
            </w:r>
            <w:r w:rsidR="009E3EF0" w:rsidRPr="00561204">
              <w:rPr>
                <w:rFonts w:ascii="Times New Roman" w:hAnsi="Times New Roman" w:cs="Times New Roman"/>
                <w:snapToGrid w:val="0"/>
                <w:kern w:val="2"/>
                <w:lang w:val="en-US"/>
              </w:rPr>
              <w:t>itle of degree</w:t>
            </w:r>
          </w:p>
        </w:tc>
        <w:tc>
          <w:tcPr>
            <w:tcW w:w="3230" w:type="dxa"/>
            <w:vMerge w:val="restart"/>
            <w:shd w:val="clear" w:color="auto" w:fill="D9D9D9"/>
            <w:vAlign w:val="center"/>
          </w:tcPr>
          <w:p w14:paraId="30453440" w14:textId="2F9F47A6" w:rsidR="00A60D8B" w:rsidRPr="00561204" w:rsidRDefault="00910AB9"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Applicable to</w:t>
            </w:r>
          </w:p>
        </w:tc>
      </w:tr>
      <w:tr w:rsidR="00A60D8B" w:rsidRPr="00561204" w14:paraId="7D1FBE34" w14:textId="77777777" w:rsidTr="00910AB9">
        <w:trPr>
          <w:trHeight w:val="287"/>
        </w:trPr>
        <w:tc>
          <w:tcPr>
            <w:tcW w:w="992" w:type="dxa"/>
            <w:vMerge/>
            <w:tcBorders>
              <w:top w:val="nil"/>
            </w:tcBorders>
            <w:shd w:val="clear" w:color="auto" w:fill="D9D9D9"/>
            <w:vAlign w:val="center"/>
          </w:tcPr>
          <w:p w14:paraId="0D83E9E3" w14:textId="77777777" w:rsidR="00A60D8B" w:rsidRPr="00561204" w:rsidRDefault="00A60D8B" w:rsidP="0033279D">
            <w:pPr>
              <w:snapToGrid w:val="0"/>
              <w:jc w:val="center"/>
              <w:rPr>
                <w:rFonts w:ascii="Times New Roman" w:hAnsi="Times New Roman" w:cs="Times New Roman"/>
                <w:snapToGrid w:val="0"/>
                <w:kern w:val="2"/>
                <w:lang w:val="en-US"/>
              </w:rPr>
            </w:pPr>
          </w:p>
        </w:tc>
        <w:tc>
          <w:tcPr>
            <w:tcW w:w="1842" w:type="dxa"/>
            <w:vMerge/>
            <w:tcBorders>
              <w:top w:val="nil"/>
            </w:tcBorders>
            <w:shd w:val="clear" w:color="auto" w:fill="D9D9D9"/>
            <w:vAlign w:val="center"/>
          </w:tcPr>
          <w:p w14:paraId="18B07419" w14:textId="77777777" w:rsidR="00A60D8B" w:rsidRPr="00561204" w:rsidRDefault="00A60D8B" w:rsidP="0033279D">
            <w:pPr>
              <w:snapToGrid w:val="0"/>
              <w:jc w:val="center"/>
              <w:rPr>
                <w:rFonts w:ascii="Times New Roman" w:hAnsi="Times New Roman" w:cs="Times New Roman"/>
                <w:snapToGrid w:val="0"/>
                <w:kern w:val="2"/>
                <w:lang w:val="en-US"/>
              </w:rPr>
            </w:pPr>
          </w:p>
        </w:tc>
        <w:tc>
          <w:tcPr>
            <w:tcW w:w="1701" w:type="dxa"/>
            <w:shd w:val="clear" w:color="auto" w:fill="D9D9D9"/>
            <w:vAlign w:val="center"/>
          </w:tcPr>
          <w:p w14:paraId="44629343" w14:textId="4DCBDDDB" w:rsidR="00A60D8B" w:rsidRPr="00561204" w:rsidRDefault="009E3EF0"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Full title</w:t>
            </w:r>
            <w:r w:rsidRPr="00561204">
              <w:rPr>
                <w:rFonts w:ascii="Times New Roman" w:hAnsi="Times New Roman" w:cs="Times New Roman"/>
                <w:snapToGrid w:val="0"/>
                <w:kern w:val="2"/>
                <w:lang w:val="en-US"/>
              </w:rPr>
              <w:br/>
              <w:t>(Chinese</w:t>
            </w:r>
            <w:r w:rsidR="00910AB9" w:rsidRPr="00561204">
              <w:rPr>
                <w:rFonts w:ascii="Times New Roman" w:hAnsi="Times New Roman" w:cs="Times New Roman"/>
                <w:snapToGrid w:val="0"/>
                <w:kern w:val="2"/>
                <w:lang w:val="en-US"/>
              </w:rPr>
              <w:t>/</w:t>
            </w:r>
            <w:r w:rsidRPr="00561204">
              <w:rPr>
                <w:rFonts w:ascii="Times New Roman" w:hAnsi="Times New Roman" w:cs="Times New Roman"/>
                <w:snapToGrid w:val="0"/>
                <w:kern w:val="2"/>
                <w:lang w:val="en-US"/>
              </w:rPr>
              <w:t>English)</w:t>
            </w:r>
          </w:p>
        </w:tc>
        <w:tc>
          <w:tcPr>
            <w:tcW w:w="1276" w:type="dxa"/>
            <w:shd w:val="clear" w:color="auto" w:fill="D9D9D9"/>
            <w:vAlign w:val="center"/>
          </w:tcPr>
          <w:p w14:paraId="7BFB22F5" w14:textId="7D60D696" w:rsidR="00A60D8B" w:rsidRPr="00561204" w:rsidRDefault="009E3EF0" w:rsidP="0033279D">
            <w:pPr>
              <w:pStyle w:val="TableParagraph"/>
              <w:snapToGrid w:val="0"/>
              <w:ind w:left="-2" w:right="-1"/>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Abbreviation (English)</w:t>
            </w:r>
          </w:p>
        </w:tc>
        <w:tc>
          <w:tcPr>
            <w:tcW w:w="3230" w:type="dxa"/>
            <w:vMerge/>
            <w:tcBorders>
              <w:top w:val="nil"/>
            </w:tcBorders>
            <w:shd w:val="clear" w:color="auto" w:fill="D9D9D9"/>
            <w:vAlign w:val="center"/>
          </w:tcPr>
          <w:p w14:paraId="6C791B78" w14:textId="77777777" w:rsidR="00A60D8B" w:rsidRPr="00561204" w:rsidRDefault="00A60D8B" w:rsidP="0033279D">
            <w:pPr>
              <w:snapToGrid w:val="0"/>
              <w:jc w:val="center"/>
              <w:rPr>
                <w:rFonts w:ascii="Times New Roman" w:hAnsi="Times New Roman" w:cs="Times New Roman"/>
                <w:snapToGrid w:val="0"/>
                <w:kern w:val="2"/>
                <w:lang w:val="en-US"/>
              </w:rPr>
            </w:pPr>
          </w:p>
        </w:tc>
      </w:tr>
      <w:tr w:rsidR="00A60D8B" w:rsidRPr="004573B9" w14:paraId="2E18689B" w14:textId="77777777" w:rsidTr="00D57D9E">
        <w:trPr>
          <w:trHeight w:val="351"/>
        </w:trPr>
        <w:tc>
          <w:tcPr>
            <w:tcW w:w="992" w:type="dxa"/>
            <w:vAlign w:val="center"/>
          </w:tcPr>
          <w:p w14:paraId="7884C55B" w14:textId="4E3B66C8" w:rsidR="00A60D8B" w:rsidRPr="00561204" w:rsidRDefault="009E3EF0"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Bachelor’s degree</w:t>
            </w:r>
          </w:p>
        </w:tc>
        <w:tc>
          <w:tcPr>
            <w:tcW w:w="1842" w:type="dxa"/>
            <w:vAlign w:val="center"/>
          </w:tcPr>
          <w:p w14:paraId="18943949" w14:textId="77777777" w:rsidR="00A60D8B" w:rsidRPr="00561204" w:rsidRDefault="00000000"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工業教育學系</w:t>
            </w:r>
          </w:p>
          <w:p w14:paraId="09665780" w14:textId="77777777" w:rsidR="00A60D8B" w:rsidRPr="00561204" w:rsidRDefault="00000000"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Department of Industrial Education</w:t>
            </w:r>
          </w:p>
        </w:tc>
        <w:tc>
          <w:tcPr>
            <w:tcW w:w="1701" w:type="dxa"/>
            <w:vAlign w:val="center"/>
          </w:tcPr>
          <w:p w14:paraId="363782E5" w14:textId="77777777" w:rsidR="00A60D8B" w:rsidRPr="00561204" w:rsidRDefault="00000000"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工學學士</w:t>
            </w:r>
          </w:p>
          <w:p w14:paraId="0AA56A47" w14:textId="77777777" w:rsidR="00A60D8B" w:rsidRPr="00561204" w:rsidRDefault="00000000"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Bachelor of</w:t>
            </w:r>
          </w:p>
          <w:p w14:paraId="06EAEC87" w14:textId="77777777" w:rsidR="00A60D8B" w:rsidRPr="00561204" w:rsidRDefault="00000000" w:rsidP="0033279D">
            <w:pPr>
              <w:pStyle w:val="TableParagraph"/>
              <w:snapToGrid w:val="0"/>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Engineering</w:t>
            </w:r>
          </w:p>
        </w:tc>
        <w:tc>
          <w:tcPr>
            <w:tcW w:w="1276" w:type="dxa"/>
            <w:vAlign w:val="center"/>
          </w:tcPr>
          <w:p w14:paraId="4ECC62F3" w14:textId="77777777" w:rsidR="00A60D8B" w:rsidRPr="00561204" w:rsidRDefault="00000000" w:rsidP="0033279D">
            <w:pPr>
              <w:pStyle w:val="TableParagraph"/>
              <w:snapToGrid w:val="0"/>
              <w:ind w:left="105" w:right="102"/>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B.Eng.</w:t>
            </w:r>
          </w:p>
        </w:tc>
        <w:tc>
          <w:tcPr>
            <w:tcW w:w="3230" w:type="dxa"/>
            <w:vAlign w:val="center"/>
          </w:tcPr>
          <w:p w14:paraId="11FCE636" w14:textId="623831E1" w:rsidR="00A60D8B" w:rsidRPr="00561204" w:rsidRDefault="00D57D9E" w:rsidP="0033279D">
            <w:pPr>
              <w:pStyle w:val="TableParagraph"/>
              <w:snapToGrid w:val="0"/>
              <w:ind w:left="336" w:right="118" w:hanging="209"/>
              <w:jc w:val="center"/>
              <w:rPr>
                <w:rFonts w:ascii="Times New Roman" w:hAnsi="Times New Roman" w:cs="Times New Roman"/>
                <w:snapToGrid w:val="0"/>
                <w:kern w:val="2"/>
                <w:lang w:val="en-US"/>
              </w:rPr>
            </w:pPr>
            <w:r w:rsidRPr="00561204">
              <w:rPr>
                <w:rFonts w:ascii="Times New Roman" w:eastAsia="Times New Roman" w:hAnsi="Times New Roman" w:cs="Times New Roman"/>
                <w:snapToGrid w:val="0"/>
                <w:kern w:val="2"/>
                <w:lang w:val="en-US"/>
              </w:rPr>
              <w:t>Students admitted in or after Academic Year 2021–22</w:t>
            </w:r>
          </w:p>
        </w:tc>
      </w:tr>
    </w:tbl>
    <w:p w14:paraId="7971C49E" w14:textId="4DA323BC" w:rsidR="00A60D8B" w:rsidRPr="00561204" w:rsidRDefault="00D57D9E" w:rsidP="0033279D">
      <w:pPr>
        <w:pStyle w:val="a3"/>
        <w:tabs>
          <w:tab w:val="left" w:pos="1691"/>
        </w:tabs>
        <w:snapToGrid w:val="0"/>
        <w:spacing w:beforeLines="50" w:before="120"/>
        <w:ind w:left="658"/>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Article 2</w:t>
      </w:r>
      <w:r w:rsidRPr="00561204">
        <w:rPr>
          <w:rFonts w:ascii="Times New Roman" w:hAnsi="Times New Roman" w:cs="Times New Roman"/>
          <w:snapToGrid w:val="0"/>
          <w:kern w:val="2"/>
          <w:lang w:val="en-US"/>
        </w:rPr>
        <w:tab/>
      </w:r>
      <w:r w:rsidR="00AC2F81" w:rsidRPr="00561204">
        <w:rPr>
          <w:rFonts w:ascii="Times New Roman" w:hAnsi="Times New Roman" w:cs="Times New Roman"/>
          <w:snapToGrid w:val="0"/>
          <w:kern w:val="2"/>
          <w:lang w:val="en-US"/>
        </w:rPr>
        <w:t>Undergraduate program course requirements:</w:t>
      </w: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8466"/>
      </w:tblGrid>
      <w:tr w:rsidR="00A60D8B" w:rsidRPr="00561204" w14:paraId="591BD8AC" w14:textId="77777777" w:rsidTr="008D78FE">
        <w:trPr>
          <w:trHeight w:val="254"/>
        </w:trPr>
        <w:tc>
          <w:tcPr>
            <w:tcW w:w="559" w:type="dxa"/>
            <w:shd w:val="clear" w:color="auto" w:fill="D9D9D9"/>
          </w:tcPr>
          <w:p w14:paraId="1C90D816" w14:textId="5B303537" w:rsidR="00A60D8B" w:rsidRPr="00561204" w:rsidRDefault="00AC2F81" w:rsidP="0033279D">
            <w:pPr>
              <w:pStyle w:val="TableParagraph"/>
              <w:snapToGrid w:val="0"/>
              <w:ind w:left="-93" w:right="-67"/>
              <w:jc w:val="center"/>
              <w:rPr>
                <w:rFonts w:ascii="Times New Roman" w:hAnsi="Times New Roman" w:cs="Times New Roman"/>
                <w:snapToGrid w:val="0"/>
                <w:kern w:val="2"/>
                <w:sz w:val="24"/>
                <w:lang w:val="en-US"/>
              </w:rPr>
            </w:pPr>
            <w:r w:rsidRPr="00561204">
              <w:rPr>
                <w:rFonts w:ascii="Times New Roman" w:hAnsi="Times New Roman" w:cs="Times New Roman"/>
                <w:snapToGrid w:val="0"/>
                <w:kern w:val="2"/>
                <w:sz w:val="24"/>
                <w:lang w:val="en-US"/>
              </w:rPr>
              <w:t>No.</w:t>
            </w:r>
          </w:p>
        </w:tc>
        <w:tc>
          <w:tcPr>
            <w:tcW w:w="8466" w:type="dxa"/>
            <w:shd w:val="clear" w:color="auto" w:fill="D9D9D9"/>
          </w:tcPr>
          <w:p w14:paraId="7BBE930A" w14:textId="6B0C1A34" w:rsidR="00A60D8B" w:rsidRPr="00561204" w:rsidRDefault="00AC2F81" w:rsidP="0033279D">
            <w:pPr>
              <w:pStyle w:val="TableParagraph"/>
              <w:snapToGrid w:val="0"/>
              <w:jc w:val="center"/>
              <w:rPr>
                <w:rFonts w:ascii="Times New Roman" w:hAnsi="Times New Roman" w:cs="Times New Roman"/>
                <w:snapToGrid w:val="0"/>
                <w:kern w:val="2"/>
                <w:sz w:val="24"/>
                <w:lang w:val="en-US"/>
              </w:rPr>
            </w:pPr>
            <w:r w:rsidRPr="00561204">
              <w:rPr>
                <w:rFonts w:ascii="Times New Roman" w:hAnsi="Times New Roman" w:cs="Times New Roman"/>
                <w:snapToGrid w:val="0"/>
                <w:kern w:val="2"/>
                <w:sz w:val="24"/>
                <w:lang w:val="en-US"/>
              </w:rPr>
              <w:t>Coursework requirements</w:t>
            </w:r>
          </w:p>
        </w:tc>
      </w:tr>
      <w:tr w:rsidR="00A60D8B" w:rsidRPr="004573B9" w14:paraId="17A78B3E" w14:textId="77777777" w:rsidTr="008D78FE">
        <w:trPr>
          <w:trHeight w:val="63"/>
        </w:trPr>
        <w:tc>
          <w:tcPr>
            <w:tcW w:w="559" w:type="dxa"/>
            <w:vAlign w:val="center"/>
          </w:tcPr>
          <w:p w14:paraId="1C542A02" w14:textId="25F95C0E" w:rsidR="00A60D8B" w:rsidRPr="00561204" w:rsidRDefault="00AC2F81" w:rsidP="0033279D">
            <w:pPr>
              <w:pStyle w:val="TableParagraph"/>
              <w:snapToGrid w:val="0"/>
              <w:ind w:left="-93" w:right="-67"/>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(1)</w:t>
            </w:r>
          </w:p>
        </w:tc>
        <w:tc>
          <w:tcPr>
            <w:tcW w:w="8466" w:type="dxa"/>
          </w:tcPr>
          <w:p w14:paraId="63DC5B4D" w14:textId="069EAEE7" w:rsidR="00A60D8B" w:rsidRPr="00561204" w:rsidRDefault="00AC2F81" w:rsidP="0033279D">
            <w:pPr>
              <w:pStyle w:val="TableParagraph"/>
              <w:snapToGrid w:val="0"/>
              <w:ind w:left="108"/>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 xml:space="preserve">Minimum credits required for graduation: </w:t>
            </w:r>
            <w:r w:rsidRPr="00561204">
              <w:rPr>
                <w:rFonts w:ascii="Times New Roman" w:eastAsia="Times New Roman" w:hAnsi="Times New Roman" w:cs="Times New Roman"/>
                <w:snapToGrid w:val="0"/>
                <w:kern w:val="2"/>
                <w:lang w:val="en-US"/>
              </w:rPr>
              <w:t xml:space="preserve">128 </w:t>
            </w:r>
            <w:r w:rsidRPr="00561204">
              <w:rPr>
                <w:rFonts w:ascii="Times New Roman" w:hAnsi="Times New Roman" w:cs="Times New Roman"/>
                <w:snapToGrid w:val="0"/>
                <w:kern w:val="2"/>
                <w:lang w:val="en-US"/>
              </w:rPr>
              <w:t>(140 for graduates of five-year high schools)</w:t>
            </w:r>
          </w:p>
        </w:tc>
      </w:tr>
      <w:tr w:rsidR="00A60D8B" w:rsidRPr="004573B9" w14:paraId="32C31BC4" w14:textId="77777777" w:rsidTr="008D78FE">
        <w:trPr>
          <w:trHeight w:val="63"/>
        </w:trPr>
        <w:tc>
          <w:tcPr>
            <w:tcW w:w="559" w:type="dxa"/>
            <w:vAlign w:val="center"/>
          </w:tcPr>
          <w:p w14:paraId="11957D14" w14:textId="7956A8FC" w:rsidR="00A60D8B" w:rsidRPr="00561204" w:rsidRDefault="00AC2F81" w:rsidP="0033279D">
            <w:pPr>
              <w:pStyle w:val="TableParagraph"/>
              <w:snapToGrid w:val="0"/>
              <w:ind w:left="-93" w:right="-67"/>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(2)</w:t>
            </w:r>
          </w:p>
        </w:tc>
        <w:tc>
          <w:tcPr>
            <w:tcW w:w="8466" w:type="dxa"/>
          </w:tcPr>
          <w:p w14:paraId="2EEC1A8B" w14:textId="25AE6910" w:rsidR="00A60D8B" w:rsidRPr="00561204" w:rsidRDefault="000921D7"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snapToGrid w:val="0"/>
                <w:kern w:val="2"/>
                <w:lang w:val="en-US"/>
              </w:rPr>
              <w:t>University-level c</w:t>
            </w:r>
            <w:r w:rsidR="008D78FE" w:rsidRPr="00561204">
              <w:rPr>
                <w:rFonts w:ascii="Times New Roman" w:hAnsi="Times New Roman" w:cs="Times New Roman"/>
                <w:snapToGrid w:val="0"/>
                <w:kern w:val="2"/>
                <w:lang w:val="en-US"/>
              </w:rPr>
              <w:t xml:space="preserve">ommon compulsory course credits: </w:t>
            </w:r>
            <w:r w:rsidRPr="00561204">
              <w:rPr>
                <w:rFonts w:ascii="Times New Roman" w:eastAsia="Times New Roman" w:hAnsi="Times New Roman" w:cs="Times New Roman"/>
                <w:b/>
                <w:snapToGrid w:val="0"/>
                <w:color w:val="FF0000"/>
                <w:kern w:val="2"/>
                <w:u w:val="thick" w:color="FF0000"/>
                <w:lang w:val="en-US"/>
              </w:rPr>
              <w:t>32</w:t>
            </w:r>
            <w:r w:rsidRPr="00561204">
              <w:rPr>
                <w:rFonts w:ascii="Times New Roman" w:eastAsia="Times New Roman" w:hAnsi="Times New Roman" w:cs="Times New Roman"/>
                <w:b/>
                <w:snapToGrid w:val="0"/>
                <w:color w:val="FF0000"/>
                <w:kern w:val="2"/>
                <w:lang w:val="en-US"/>
              </w:rPr>
              <w:t xml:space="preserve"> </w:t>
            </w:r>
            <w:r w:rsidRPr="00561204">
              <w:rPr>
                <w:rFonts w:ascii="Times New Roman" w:hAnsi="Times New Roman" w:cs="Times New Roman"/>
                <w:snapToGrid w:val="0"/>
                <w:kern w:val="2"/>
                <w:lang w:val="en-US"/>
              </w:rPr>
              <w:t>(</w:t>
            </w:r>
            <w:r w:rsidR="008D78FE" w:rsidRPr="00561204">
              <w:rPr>
                <w:rFonts w:ascii="Times New Roman" w:hAnsi="Times New Roman" w:cs="Times New Roman"/>
                <w:snapToGrid w:val="0"/>
                <w:kern w:val="2"/>
                <w:lang w:val="en-US"/>
              </w:rPr>
              <w:t xml:space="preserve">Appendix </w:t>
            </w:r>
            <w:r w:rsidRPr="00561204">
              <w:rPr>
                <w:rFonts w:ascii="Times New Roman" w:eastAsia="Times New Roman" w:hAnsi="Times New Roman" w:cs="Times New Roman"/>
                <w:snapToGrid w:val="0"/>
                <w:kern w:val="2"/>
                <w:lang w:val="en-US"/>
              </w:rPr>
              <w:t>A</w:t>
            </w:r>
            <w:r w:rsidRPr="00561204">
              <w:rPr>
                <w:rFonts w:ascii="Times New Roman" w:hAnsi="Times New Roman" w:cs="Times New Roman"/>
                <w:snapToGrid w:val="0"/>
                <w:kern w:val="2"/>
                <w:lang w:val="en-US"/>
              </w:rPr>
              <w:t>)</w:t>
            </w:r>
          </w:p>
        </w:tc>
      </w:tr>
      <w:tr w:rsidR="00A60D8B" w:rsidRPr="004573B9" w14:paraId="6A5443A7" w14:textId="77777777" w:rsidTr="008D78FE">
        <w:trPr>
          <w:trHeight w:val="366"/>
        </w:trPr>
        <w:tc>
          <w:tcPr>
            <w:tcW w:w="559" w:type="dxa"/>
            <w:vAlign w:val="center"/>
          </w:tcPr>
          <w:p w14:paraId="474B3311" w14:textId="3463F3DF" w:rsidR="00A60D8B" w:rsidRPr="00561204" w:rsidRDefault="00AC2F81" w:rsidP="0033279D">
            <w:pPr>
              <w:pStyle w:val="TableParagraph"/>
              <w:snapToGrid w:val="0"/>
              <w:ind w:left="-93" w:right="-67"/>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(3)</w:t>
            </w:r>
          </w:p>
        </w:tc>
        <w:tc>
          <w:tcPr>
            <w:tcW w:w="8466" w:type="dxa"/>
          </w:tcPr>
          <w:p w14:paraId="2AF2F0EA" w14:textId="68D87930" w:rsidR="00A60D8B" w:rsidRPr="00561204" w:rsidRDefault="004556AB" w:rsidP="0033279D">
            <w:pPr>
              <w:pStyle w:val="TableParagraph"/>
              <w:snapToGrid w:val="0"/>
              <w:ind w:left="108"/>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Departmental professional courses (</w:t>
            </w:r>
            <w:r w:rsidRPr="00561204">
              <w:rPr>
                <w:rFonts w:ascii="Times New Roman" w:eastAsia="Times New Roman" w:hAnsi="Times New Roman" w:cs="Times New Roman"/>
                <w:snapToGrid w:val="0"/>
                <w:kern w:val="2"/>
                <w:lang w:val="en-US"/>
              </w:rPr>
              <w:t xml:space="preserve">75 </w:t>
            </w:r>
            <w:r w:rsidRPr="00561204">
              <w:rPr>
                <w:rFonts w:ascii="Times New Roman" w:hAnsi="Times New Roman" w:cs="Times New Roman" w:hint="eastAsia"/>
                <w:snapToGrid w:val="0"/>
                <w:kern w:val="2"/>
                <w:lang w:val="en-US"/>
              </w:rPr>
              <w:t>c</w:t>
            </w:r>
            <w:r w:rsidRPr="00561204">
              <w:rPr>
                <w:rFonts w:ascii="Times New Roman" w:hAnsi="Times New Roman" w:cs="Times New Roman"/>
                <w:snapToGrid w:val="0"/>
                <w:kern w:val="2"/>
                <w:lang w:val="en-US"/>
              </w:rPr>
              <w:t>redits)</w:t>
            </w:r>
          </w:p>
          <w:p w14:paraId="45111467" w14:textId="290FC5B6" w:rsidR="00A60D8B" w:rsidRPr="00561204" w:rsidRDefault="00561204" w:rsidP="0033279D">
            <w:pPr>
              <w:pStyle w:val="TableParagraph"/>
              <w:numPr>
                <w:ilvl w:val="0"/>
                <w:numId w:val="6"/>
              </w:numPr>
              <w:tabs>
                <w:tab w:val="left" w:pos="469"/>
              </w:tabs>
              <w:snapToGrid w:val="0"/>
              <w:rPr>
                <w:rFonts w:ascii="Times New Roman" w:hAnsi="Times New Roman" w:cs="Times New Roman"/>
                <w:snapToGrid w:val="0"/>
                <w:kern w:val="2"/>
                <w:lang w:val="en-US"/>
              </w:rPr>
            </w:pPr>
            <w:r w:rsidRPr="00561204">
              <w:rPr>
                <w:rFonts w:ascii="Times New Roman" w:hAnsi="Times New Roman" w:cs="Times New Roman" w:hint="eastAsia"/>
                <w:snapToGrid w:val="0"/>
                <w:kern w:val="2"/>
                <w:lang w:val="en-US"/>
              </w:rPr>
              <w:t>D</w:t>
            </w:r>
            <w:r w:rsidRPr="00561204">
              <w:rPr>
                <w:rFonts w:ascii="Times New Roman" w:hAnsi="Times New Roman" w:cs="Times New Roman"/>
                <w:snapToGrid w:val="0"/>
                <w:kern w:val="2"/>
                <w:lang w:val="en-US"/>
              </w:rPr>
              <w:t xml:space="preserve">epartmental compulsory course credits: </w:t>
            </w:r>
            <w:r w:rsidRPr="00561204">
              <w:rPr>
                <w:rFonts w:ascii="Times New Roman" w:eastAsia="Times New Roman" w:hAnsi="Times New Roman" w:cs="Times New Roman"/>
                <w:b/>
                <w:snapToGrid w:val="0"/>
                <w:color w:val="FF0000"/>
                <w:kern w:val="2"/>
                <w:u w:val="thick" w:color="FF0000"/>
                <w:lang w:val="en-US"/>
              </w:rPr>
              <w:t>47</w:t>
            </w:r>
            <w:r w:rsidRPr="00561204">
              <w:rPr>
                <w:rFonts w:ascii="Times New Roman" w:hAnsi="Times New Roman" w:cs="Times New Roman" w:hint="eastAsia"/>
                <w:snapToGrid w:val="0"/>
                <w:kern w:val="2"/>
                <w:lang w:val="en-US"/>
              </w:rPr>
              <w:t xml:space="preserve"> </w:t>
            </w:r>
            <w:r w:rsidRPr="00561204">
              <w:rPr>
                <w:rFonts w:ascii="Times New Roman" w:hAnsi="Times New Roman" w:cs="Times New Roman"/>
                <w:snapToGrid w:val="0"/>
                <w:kern w:val="2"/>
                <w:lang w:val="en-US"/>
              </w:rPr>
              <w:t>(Appendix B</w:t>
            </w:r>
            <w:r>
              <w:rPr>
                <w:rFonts w:ascii="Times New Roman" w:hAnsi="Times New Roman" w:cs="Times New Roman"/>
                <w:snapToGrid w:val="0"/>
                <w:kern w:val="2"/>
                <w:lang w:val="en-US"/>
              </w:rPr>
              <w:t>)</w:t>
            </w:r>
          </w:p>
          <w:p w14:paraId="3B4893A0" w14:textId="12BAF32D" w:rsidR="00A60D8B" w:rsidRPr="00561204" w:rsidRDefault="00561204" w:rsidP="0033279D">
            <w:pPr>
              <w:pStyle w:val="TableParagraph"/>
              <w:numPr>
                <w:ilvl w:val="0"/>
                <w:numId w:val="6"/>
              </w:numPr>
              <w:tabs>
                <w:tab w:val="left" w:pos="469"/>
              </w:tabs>
              <w:snapToGrid w:val="0"/>
              <w:rPr>
                <w:rFonts w:ascii="Times New Roman" w:eastAsia="Times New Roman" w:hAnsi="Times New Roman" w:cs="Times New Roman"/>
                <w:snapToGrid w:val="0"/>
                <w:kern w:val="2"/>
                <w:lang w:val="en-US"/>
              </w:rPr>
            </w:pPr>
            <w:r>
              <w:rPr>
                <w:rFonts w:ascii="Times New Roman" w:hAnsi="Times New Roman" w:cs="Times New Roman" w:hint="eastAsia"/>
                <w:snapToGrid w:val="0"/>
                <w:kern w:val="2"/>
                <w:lang w:val="en-US"/>
              </w:rPr>
              <w:t>D</w:t>
            </w:r>
            <w:r>
              <w:rPr>
                <w:rFonts w:ascii="Times New Roman" w:hAnsi="Times New Roman" w:cs="Times New Roman"/>
                <w:snapToGrid w:val="0"/>
                <w:kern w:val="2"/>
                <w:lang w:val="en-US"/>
              </w:rPr>
              <w:t xml:space="preserve">epartmental elective course credits: </w:t>
            </w:r>
            <w:r w:rsidRPr="00561204">
              <w:rPr>
                <w:rFonts w:ascii="Times New Roman" w:eastAsia="Times New Roman" w:hAnsi="Times New Roman" w:cs="Times New Roman"/>
                <w:b/>
                <w:snapToGrid w:val="0"/>
                <w:color w:val="FF0000"/>
                <w:kern w:val="2"/>
                <w:u w:val="thick" w:color="FF0000"/>
                <w:lang w:val="en-US"/>
              </w:rPr>
              <w:t>28</w:t>
            </w:r>
            <w:r>
              <w:rPr>
                <w:rFonts w:ascii="Times New Roman" w:hAnsi="Times New Roman" w:cs="Times New Roman" w:hint="eastAsia"/>
                <w:snapToGrid w:val="0"/>
                <w:kern w:val="2"/>
                <w:lang w:val="en-US"/>
              </w:rPr>
              <w:t xml:space="preserve"> </w:t>
            </w:r>
            <w:r w:rsidRPr="00561204">
              <w:rPr>
                <w:rFonts w:ascii="Times New Roman" w:hAnsi="Times New Roman" w:cs="Times New Roman"/>
                <w:snapToGrid w:val="0"/>
                <w:kern w:val="2"/>
                <w:lang w:val="en-US"/>
              </w:rPr>
              <w:t>(</w:t>
            </w:r>
            <w:r>
              <w:rPr>
                <w:rFonts w:ascii="Times New Roman" w:hAnsi="Times New Roman" w:cs="Times New Roman"/>
                <w:snapToGrid w:val="0"/>
                <w:kern w:val="2"/>
                <w:lang w:val="en-US"/>
              </w:rPr>
              <w:t>Appendix</w:t>
            </w:r>
            <w:r w:rsidRPr="00561204">
              <w:rPr>
                <w:rFonts w:ascii="Times New Roman" w:hAnsi="Times New Roman" w:cs="Times New Roman"/>
                <w:snapToGrid w:val="0"/>
                <w:kern w:val="2"/>
                <w:lang w:val="en-US"/>
              </w:rPr>
              <w:t xml:space="preserve"> </w:t>
            </w:r>
            <w:r w:rsidRPr="00561204">
              <w:rPr>
                <w:rFonts w:ascii="Times New Roman" w:eastAsia="Times New Roman" w:hAnsi="Times New Roman" w:cs="Times New Roman"/>
                <w:snapToGrid w:val="0"/>
                <w:kern w:val="2"/>
                <w:lang w:val="en-US"/>
              </w:rPr>
              <w:t>C</w:t>
            </w:r>
            <w:r w:rsidRPr="00561204">
              <w:rPr>
                <w:rFonts w:ascii="Times New Roman" w:hAnsi="Times New Roman" w:cs="Times New Roman"/>
                <w:snapToGrid w:val="0"/>
                <w:kern w:val="2"/>
                <w:lang w:val="en-US"/>
              </w:rPr>
              <w:t>)</w:t>
            </w:r>
          </w:p>
        </w:tc>
      </w:tr>
      <w:tr w:rsidR="00A60D8B" w:rsidRPr="004573B9" w14:paraId="640CB1F2" w14:textId="77777777" w:rsidTr="008D78FE">
        <w:trPr>
          <w:trHeight w:val="66"/>
        </w:trPr>
        <w:tc>
          <w:tcPr>
            <w:tcW w:w="559" w:type="dxa"/>
            <w:vAlign w:val="center"/>
          </w:tcPr>
          <w:p w14:paraId="3DB45867" w14:textId="0ABF8258" w:rsidR="00A60D8B" w:rsidRPr="00561204" w:rsidRDefault="00AC2F81" w:rsidP="0033279D">
            <w:pPr>
              <w:pStyle w:val="TableParagraph"/>
              <w:snapToGrid w:val="0"/>
              <w:ind w:left="-93" w:right="-67"/>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(4)</w:t>
            </w:r>
          </w:p>
        </w:tc>
        <w:tc>
          <w:tcPr>
            <w:tcW w:w="8466" w:type="dxa"/>
          </w:tcPr>
          <w:p w14:paraId="4AB02F20" w14:textId="7AE733CB" w:rsidR="00A60D8B" w:rsidRPr="00561204" w:rsidRDefault="00566F54"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F</w:t>
            </w:r>
            <w:r>
              <w:rPr>
                <w:rFonts w:ascii="Times New Roman" w:hAnsi="Times New Roman" w:cs="Times New Roman"/>
                <w:snapToGrid w:val="0"/>
                <w:kern w:val="2"/>
                <w:lang w:val="en-US"/>
              </w:rPr>
              <w:t xml:space="preserve">ree elective course credits: </w:t>
            </w:r>
            <w:r w:rsidRPr="00561204">
              <w:rPr>
                <w:rFonts w:ascii="Times New Roman" w:eastAsia="Times New Roman" w:hAnsi="Times New Roman" w:cs="Times New Roman"/>
                <w:b/>
                <w:snapToGrid w:val="0"/>
                <w:color w:val="FF0000"/>
                <w:kern w:val="2"/>
                <w:u w:val="thick" w:color="FF0000"/>
                <w:lang w:val="en-US"/>
              </w:rPr>
              <w:t>21</w:t>
            </w:r>
            <w:r>
              <w:rPr>
                <w:rFonts w:ascii="Times New Roman" w:hAnsi="Times New Roman" w:cs="Times New Roman" w:hint="eastAsia"/>
                <w:snapToGrid w:val="0"/>
                <w:kern w:val="2"/>
                <w:lang w:val="en-US"/>
              </w:rPr>
              <w:t xml:space="preserve"> </w:t>
            </w:r>
            <w:r w:rsidRPr="00561204">
              <w:rPr>
                <w:rFonts w:ascii="Times New Roman" w:hAnsi="Times New Roman" w:cs="Times New Roman"/>
                <w:snapToGrid w:val="0"/>
                <w:kern w:val="2"/>
                <w:lang w:val="en-US"/>
              </w:rPr>
              <w:t>(</w:t>
            </w:r>
            <w:r>
              <w:rPr>
                <w:rFonts w:ascii="Times New Roman" w:hAnsi="Times New Roman" w:cs="Times New Roman"/>
                <w:snapToGrid w:val="0"/>
                <w:kern w:val="2"/>
                <w:lang w:val="en-US"/>
              </w:rPr>
              <w:t>Appendix D</w:t>
            </w:r>
            <w:r w:rsidRPr="00561204">
              <w:rPr>
                <w:rFonts w:ascii="Times New Roman" w:hAnsi="Times New Roman" w:cs="Times New Roman"/>
                <w:snapToGrid w:val="0"/>
                <w:kern w:val="2"/>
                <w:lang w:val="en-US"/>
              </w:rPr>
              <w:t>)</w:t>
            </w:r>
          </w:p>
        </w:tc>
      </w:tr>
      <w:tr w:rsidR="00A60D8B" w:rsidRPr="00561204" w14:paraId="39AF8C49" w14:textId="77777777" w:rsidTr="008D78FE">
        <w:trPr>
          <w:trHeight w:val="63"/>
        </w:trPr>
        <w:tc>
          <w:tcPr>
            <w:tcW w:w="559" w:type="dxa"/>
            <w:vAlign w:val="center"/>
          </w:tcPr>
          <w:p w14:paraId="56136A27" w14:textId="233699AC" w:rsidR="00A60D8B" w:rsidRPr="00561204" w:rsidRDefault="00AC2F81" w:rsidP="0033279D">
            <w:pPr>
              <w:pStyle w:val="TableParagraph"/>
              <w:snapToGrid w:val="0"/>
              <w:ind w:left="-93" w:right="-67"/>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(5)</w:t>
            </w:r>
          </w:p>
        </w:tc>
        <w:tc>
          <w:tcPr>
            <w:tcW w:w="8466" w:type="dxa"/>
          </w:tcPr>
          <w:p w14:paraId="41DC40D2" w14:textId="4391F455" w:rsidR="00A60D8B" w:rsidRPr="00561204" w:rsidRDefault="00131996"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snapToGrid w:val="0"/>
                <w:kern w:val="2"/>
                <w:lang w:val="en-US"/>
              </w:rPr>
              <w:t xml:space="preserve">Service </w:t>
            </w:r>
            <w:r w:rsidR="0063224E">
              <w:rPr>
                <w:rFonts w:ascii="Times New Roman" w:hAnsi="Times New Roman" w:cs="Times New Roman"/>
                <w:snapToGrid w:val="0"/>
                <w:kern w:val="2"/>
                <w:lang w:val="en-US"/>
              </w:rPr>
              <w:t>L</w:t>
            </w:r>
            <w:r>
              <w:rPr>
                <w:rFonts w:ascii="Times New Roman" w:hAnsi="Times New Roman" w:cs="Times New Roman"/>
                <w:snapToGrid w:val="0"/>
                <w:kern w:val="2"/>
                <w:lang w:val="en-US"/>
              </w:rPr>
              <w:t>earning</w:t>
            </w:r>
          </w:p>
        </w:tc>
      </w:tr>
      <w:tr w:rsidR="00A60D8B" w:rsidRPr="004573B9" w14:paraId="1CB76E6E" w14:textId="77777777" w:rsidTr="008D78FE">
        <w:trPr>
          <w:trHeight w:val="63"/>
        </w:trPr>
        <w:tc>
          <w:tcPr>
            <w:tcW w:w="559" w:type="dxa"/>
            <w:vAlign w:val="center"/>
          </w:tcPr>
          <w:p w14:paraId="1EA597C0" w14:textId="37DB7038" w:rsidR="00A60D8B" w:rsidRPr="00561204" w:rsidRDefault="00AC2F81" w:rsidP="0033279D">
            <w:pPr>
              <w:pStyle w:val="TableParagraph"/>
              <w:snapToGrid w:val="0"/>
              <w:ind w:left="-93" w:right="-67"/>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(6)</w:t>
            </w:r>
          </w:p>
        </w:tc>
        <w:tc>
          <w:tcPr>
            <w:tcW w:w="8466" w:type="dxa"/>
          </w:tcPr>
          <w:p w14:paraId="51BB6250" w14:textId="2F02EE92" w:rsidR="00A60D8B" w:rsidRPr="00561204" w:rsidRDefault="0063224E"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F</w:t>
            </w:r>
            <w:r>
              <w:rPr>
                <w:rFonts w:ascii="Times New Roman" w:hAnsi="Times New Roman" w:cs="Times New Roman"/>
                <w:snapToGrid w:val="0"/>
                <w:kern w:val="2"/>
                <w:lang w:val="en-US"/>
              </w:rPr>
              <w:t xml:space="preserve">oreign language proficiency </w:t>
            </w:r>
            <w:r w:rsidR="00641577" w:rsidRPr="0033279D">
              <w:rPr>
                <w:rFonts w:ascii="Times New Roman" w:hAnsi="Times New Roman" w:cs="Times New Roman"/>
                <w:snapToGrid w:val="0"/>
                <w:kern w:val="2"/>
                <w:lang w:val="en-US"/>
              </w:rPr>
              <w:t>requirement</w:t>
            </w:r>
            <w:r>
              <w:rPr>
                <w:rFonts w:ascii="Times New Roman" w:hAnsi="Times New Roman" w:cs="Times New Roman"/>
                <w:snapToGrid w:val="0"/>
                <w:kern w:val="2"/>
                <w:lang w:val="en-US"/>
              </w:rPr>
              <w:t xml:space="preserve"> </w:t>
            </w:r>
            <w:r w:rsidRPr="00561204">
              <w:rPr>
                <w:rFonts w:ascii="Times New Roman" w:hAnsi="Times New Roman" w:cs="Times New Roman"/>
                <w:snapToGrid w:val="0"/>
                <w:kern w:val="2"/>
                <w:lang w:val="en-US"/>
              </w:rPr>
              <w:t>(</w:t>
            </w:r>
            <w:r>
              <w:rPr>
                <w:rFonts w:ascii="Times New Roman" w:hAnsi="Times New Roman" w:cs="Times New Roman"/>
                <w:snapToGrid w:val="0"/>
                <w:kern w:val="2"/>
                <w:lang w:val="en-US"/>
              </w:rPr>
              <w:t>Appendix</w:t>
            </w:r>
            <w:r w:rsidRPr="00561204">
              <w:rPr>
                <w:rFonts w:ascii="Times New Roman" w:hAnsi="Times New Roman" w:cs="Times New Roman"/>
                <w:snapToGrid w:val="0"/>
                <w:kern w:val="2"/>
                <w:lang w:val="en-US"/>
              </w:rPr>
              <w:t xml:space="preserve"> </w:t>
            </w:r>
            <w:r w:rsidRPr="00561204">
              <w:rPr>
                <w:rFonts w:ascii="Times New Roman" w:eastAsia="Times New Roman" w:hAnsi="Times New Roman" w:cs="Times New Roman"/>
                <w:snapToGrid w:val="0"/>
                <w:kern w:val="2"/>
                <w:lang w:val="en-US"/>
              </w:rPr>
              <w:t>E</w:t>
            </w:r>
            <w:r w:rsidRPr="00561204">
              <w:rPr>
                <w:rFonts w:ascii="Times New Roman" w:hAnsi="Times New Roman" w:cs="Times New Roman"/>
                <w:snapToGrid w:val="0"/>
                <w:kern w:val="2"/>
                <w:lang w:val="en-US"/>
              </w:rPr>
              <w:t>)</w:t>
            </w:r>
          </w:p>
        </w:tc>
      </w:tr>
      <w:tr w:rsidR="00A60D8B" w:rsidRPr="004573B9" w14:paraId="38EC7EF3" w14:textId="77777777" w:rsidTr="00B344B0">
        <w:trPr>
          <w:trHeight w:val="448"/>
        </w:trPr>
        <w:tc>
          <w:tcPr>
            <w:tcW w:w="559" w:type="dxa"/>
            <w:vAlign w:val="center"/>
          </w:tcPr>
          <w:p w14:paraId="587C16DA" w14:textId="4AD5837D" w:rsidR="00A60D8B" w:rsidRPr="00561204" w:rsidRDefault="00AC2F81" w:rsidP="0033279D">
            <w:pPr>
              <w:pStyle w:val="TableParagraph"/>
              <w:snapToGrid w:val="0"/>
              <w:ind w:left="-93" w:right="-67"/>
              <w:jc w:val="center"/>
              <w:rPr>
                <w:rFonts w:ascii="Times New Roman" w:hAnsi="Times New Roman" w:cs="Times New Roman"/>
                <w:snapToGrid w:val="0"/>
                <w:kern w:val="2"/>
                <w:lang w:val="en-US"/>
              </w:rPr>
            </w:pPr>
            <w:r w:rsidRPr="00561204">
              <w:rPr>
                <w:rFonts w:ascii="Times New Roman" w:hAnsi="Times New Roman" w:cs="Times New Roman"/>
                <w:snapToGrid w:val="0"/>
                <w:kern w:val="2"/>
                <w:lang w:val="en-US"/>
              </w:rPr>
              <w:t>Notes</w:t>
            </w:r>
          </w:p>
        </w:tc>
        <w:tc>
          <w:tcPr>
            <w:tcW w:w="8466" w:type="dxa"/>
          </w:tcPr>
          <w:p w14:paraId="2B85916C" w14:textId="20356855" w:rsidR="00A60D8B" w:rsidRPr="00561204" w:rsidRDefault="0063224E" w:rsidP="0033279D">
            <w:pPr>
              <w:pStyle w:val="TableParagraph"/>
              <w:numPr>
                <w:ilvl w:val="0"/>
                <w:numId w:val="5"/>
              </w:numPr>
              <w:snapToGrid w:val="0"/>
              <w:ind w:left="196" w:right="96" w:hanging="141"/>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U</w:t>
            </w:r>
            <w:r>
              <w:rPr>
                <w:rFonts w:ascii="Times New Roman" w:hAnsi="Times New Roman" w:cs="Times New Roman"/>
                <w:snapToGrid w:val="0"/>
                <w:kern w:val="2"/>
                <w:sz w:val="24"/>
                <w:lang w:val="en-US"/>
              </w:rPr>
              <w:t xml:space="preserve">ndergraduate students </w:t>
            </w:r>
            <w:r w:rsidR="0073788F">
              <w:rPr>
                <w:rFonts w:ascii="Times New Roman" w:hAnsi="Times New Roman" w:cs="Times New Roman"/>
                <w:snapToGrid w:val="0"/>
                <w:kern w:val="2"/>
                <w:sz w:val="24"/>
                <w:lang w:val="en-US"/>
              </w:rPr>
              <w:t>in</w:t>
            </w:r>
            <w:r>
              <w:rPr>
                <w:rFonts w:ascii="Times New Roman" w:hAnsi="Times New Roman" w:cs="Times New Roman"/>
                <w:snapToGrid w:val="0"/>
                <w:kern w:val="2"/>
                <w:sz w:val="24"/>
                <w:lang w:val="en-US"/>
              </w:rPr>
              <w:t xml:space="preserve"> the Department must complete at least 128 course credits (</w:t>
            </w:r>
            <w:r w:rsidR="00CB366C">
              <w:rPr>
                <w:rFonts w:ascii="Times New Roman" w:hAnsi="Times New Roman" w:cs="Times New Roman"/>
                <w:snapToGrid w:val="0"/>
                <w:kern w:val="2"/>
                <w:sz w:val="24"/>
                <w:lang w:val="en-US"/>
              </w:rPr>
              <w:t>excluding Teacher Education Program credits</w:t>
            </w:r>
            <w:r>
              <w:rPr>
                <w:rFonts w:ascii="Times New Roman" w:hAnsi="Times New Roman" w:cs="Times New Roman" w:hint="eastAsia"/>
                <w:snapToGrid w:val="0"/>
                <w:kern w:val="2"/>
                <w:sz w:val="24"/>
                <w:lang w:val="en-US"/>
              </w:rPr>
              <w:t>)</w:t>
            </w:r>
            <w:r w:rsidR="00CB366C">
              <w:rPr>
                <w:rFonts w:ascii="Times New Roman" w:hAnsi="Times New Roman" w:cs="Times New Roman"/>
                <w:snapToGrid w:val="0"/>
                <w:kern w:val="2"/>
                <w:sz w:val="24"/>
                <w:lang w:val="en-US"/>
              </w:rPr>
              <w:t xml:space="preserve"> in order to graduate with a </w:t>
            </w:r>
            <w:r w:rsidR="00395205">
              <w:rPr>
                <w:rFonts w:ascii="Times New Roman" w:hAnsi="Times New Roman" w:cs="Times New Roman"/>
                <w:snapToGrid w:val="0"/>
                <w:kern w:val="2"/>
                <w:sz w:val="24"/>
                <w:lang w:val="en-US"/>
              </w:rPr>
              <w:t xml:space="preserve">Bachelor of Engineering </w:t>
            </w:r>
            <w:r w:rsidR="0073788F">
              <w:rPr>
                <w:rFonts w:ascii="Times New Roman" w:hAnsi="Times New Roman" w:cs="Times New Roman"/>
                <w:snapToGrid w:val="0"/>
                <w:kern w:val="2"/>
                <w:sz w:val="24"/>
                <w:lang w:val="en-US"/>
              </w:rPr>
              <w:t>degree.</w:t>
            </w:r>
          </w:p>
          <w:p w14:paraId="3E28A91C" w14:textId="3BF0368F" w:rsidR="00A60D8B" w:rsidRPr="00561204" w:rsidRDefault="00DB23A6" w:rsidP="0033279D">
            <w:pPr>
              <w:pStyle w:val="TableParagraph"/>
              <w:numPr>
                <w:ilvl w:val="0"/>
                <w:numId w:val="5"/>
              </w:numPr>
              <w:snapToGrid w:val="0"/>
              <w:ind w:left="196" w:hanging="141"/>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 xml:space="preserve">tudents who have completed 128 credits but </w:t>
            </w:r>
            <w:r w:rsidR="00046000">
              <w:rPr>
                <w:rFonts w:ascii="Times New Roman" w:hAnsi="Times New Roman" w:cs="Times New Roman"/>
                <w:snapToGrid w:val="0"/>
                <w:kern w:val="2"/>
                <w:sz w:val="24"/>
                <w:lang w:val="en-US"/>
              </w:rPr>
              <w:t xml:space="preserve">failed to </w:t>
            </w:r>
            <w:r w:rsidR="0086753B">
              <w:rPr>
                <w:rFonts w:ascii="Times New Roman" w:hAnsi="Times New Roman" w:cs="Times New Roman"/>
                <w:snapToGrid w:val="0"/>
                <w:kern w:val="2"/>
                <w:sz w:val="24"/>
                <w:lang w:val="en-US"/>
              </w:rPr>
              <w:t xml:space="preserve">complete and pass all </w:t>
            </w:r>
            <w:r w:rsidR="00E05D44">
              <w:rPr>
                <w:rFonts w:ascii="Times New Roman" w:hAnsi="Times New Roman" w:cs="Times New Roman"/>
                <w:snapToGrid w:val="0"/>
                <w:kern w:val="2"/>
                <w:sz w:val="24"/>
                <w:lang w:val="en-US"/>
              </w:rPr>
              <w:t xml:space="preserve">of </w:t>
            </w:r>
            <w:r w:rsidR="0086753B">
              <w:rPr>
                <w:rFonts w:ascii="Times New Roman" w:hAnsi="Times New Roman" w:cs="Times New Roman"/>
                <w:snapToGrid w:val="0"/>
                <w:kern w:val="2"/>
                <w:sz w:val="24"/>
                <w:lang w:val="en-US"/>
              </w:rPr>
              <w:t>the compulsory course credits may not graduate with a Bachelor of Engineering degree.</w:t>
            </w:r>
          </w:p>
        </w:tc>
      </w:tr>
    </w:tbl>
    <w:p w14:paraId="21BAA7FC" w14:textId="04B7928C" w:rsidR="005B6034" w:rsidRDefault="001268CB" w:rsidP="0033279D">
      <w:pPr>
        <w:pStyle w:val="a3"/>
        <w:snapToGrid w:val="0"/>
        <w:spacing w:beforeLines="50" w:before="120"/>
        <w:ind w:left="1701" w:right="491" w:hanging="1043"/>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3</w:t>
      </w:r>
      <w:r w:rsidRPr="00561204">
        <w:rPr>
          <w:rFonts w:ascii="Times New Roman" w:hAnsi="Times New Roman" w:cs="Times New Roman"/>
          <w:snapToGrid w:val="0"/>
          <w:kern w:val="2"/>
          <w:lang w:val="en-US"/>
        </w:rPr>
        <w:tab/>
      </w:r>
      <w:r w:rsidR="00EF0E66">
        <w:rPr>
          <w:rFonts w:ascii="Times New Roman" w:hAnsi="Times New Roman" w:cs="Times New Roman"/>
          <w:snapToGrid w:val="0"/>
          <w:kern w:val="2"/>
          <w:lang w:val="en-US"/>
        </w:rPr>
        <w:t xml:space="preserve">Coursework requirements </w:t>
      </w:r>
      <w:r w:rsidR="000A7558">
        <w:rPr>
          <w:rFonts w:ascii="Times New Roman" w:hAnsi="Times New Roman" w:cs="Times New Roman"/>
          <w:snapToGrid w:val="0"/>
          <w:kern w:val="2"/>
          <w:lang w:val="en-US"/>
        </w:rPr>
        <w:t>for the Teacher Education Program shall be subject to the applicable regulations of the University.</w:t>
      </w:r>
    </w:p>
    <w:p w14:paraId="63CEF9B5" w14:textId="05D79DA9" w:rsidR="00A60D8B" w:rsidRPr="00561204" w:rsidRDefault="001268CB" w:rsidP="0033279D">
      <w:pPr>
        <w:pStyle w:val="a3"/>
        <w:tabs>
          <w:tab w:val="left" w:pos="1691"/>
        </w:tabs>
        <w:snapToGrid w:val="0"/>
        <w:spacing w:beforeLines="50" w:before="120"/>
        <w:ind w:left="1701" w:right="491" w:hanging="1043"/>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4</w:t>
      </w:r>
      <w:r w:rsidRPr="00561204">
        <w:rPr>
          <w:rFonts w:ascii="Times New Roman" w:hAnsi="Times New Roman" w:cs="Times New Roman"/>
          <w:snapToGrid w:val="0"/>
          <w:kern w:val="2"/>
          <w:lang w:val="en-US"/>
        </w:rPr>
        <w:tab/>
      </w:r>
      <w:r w:rsidR="000A7558">
        <w:rPr>
          <w:rFonts w:ascii="Times New Roman" w:hAnsi="Times New Roman" w:cs="Times New Roman"/>
          <w:snapToGrid w:val="0"/>
          <w:kern w:val="2"/>
          <w:lang w:val="en-US"/>
        </w:rPr>
        <w:t xml:space="preserve">Matters unaddressed herein shall be subject to the applicable academic regulations </w:t>
      </w:r>
      <w:r w:rsidR="003858AA">
        <w:rPr>
          <w:rFonts w:ascii="Times New Roman" w:hAnsi="Times New Roman" w:cs="Times New Roman"/>
          <w:snapToGrid w:val="0"/>
          <w:kern w:val="2"/>
          <w:lang w:val="en-US"/>
        </w:rPr>
        <w:t>of the University.</w:t>
      </w:r>
    </w:p>
    <w:p w14:paraId="164E6EE5" w14:textId="7C79F43F" w:rsidR="00A60D8B" w:rsidRPr="00561204" w:rsidRDefault="001268CB" w:rsidP="0033279D">
      <w:pPr>
        <w:pStyle w:val="a3"/>
        <w:tabs>
          <w:tab w:val="left" w:pos="1691"/>
        </w:tabs>
        <w:snapToGrid w:val="0"/>
        <w:spacing w:beforeLines="50" w:before="120"/>
        <w:ind w:left="1701" w:right="491" w:hanging="1043"/>
        <w:jc w:val="both"/>
        <w:rPr>
          <w:rFonts w:ascii="Times New Roman" w:hAnsi="Times New Roman" w:cs="Times New Roman"/>
          <w:snapToGrid w:val="0"/>
          <w:kern w:val="2"/>
          <w:lang w:val="en-US"/>
        </w:rPr>
      </w:pPr>
      <w:r>
        <w:rPr>
          <w:rFonts w:ascii="Times New Roman" w:hAnsi="Times New Roman" w:cs="Times New Roman" w:hint="eastAsia"/>
          <w:snapToGrid w:val="0"/>
          <w:kern w:val="2"/>
          <w:lang w:val="en-US"/>
        </w:rPr>
        <w:t>A</w:t>
      </w:r>
      <w:r>
        <w:rPr>
          <w:rFonts w:ascii="Times New Roman" w:hAnsi="Times New Roman" w:cs="Times New Roman"/>
          <w:snapToGrid w:val="0"/>
          <w:kern w:val="2"/>
          <w:lang w:val="en-US"/>
        </w:rPr>
        <w:t>rticle 5</w:t>
      </w:r>
      <w:r w:rsidRPr="00561204">
        <w:rPr>
          <w:rFonts w:ascii="Times New Roman" w:hAnsi="Times New Roman" w:cs="Times New Roman"/>
          <w:snapToGrid w:val="0"/>
          <w:kern w:val="2"/>
          <w:lang w:val="en-US"/>
        </w:rPr>
        <w:tab/>
      </w:r>
      <w:r w:rsidR="003858AA">
        <w:rPr>
          <w:rFonts w:ascii="Times New Roman" w:hAnsi="Times New Roman" w:cs="Times New Roman"/>
          <w:snapToGrid w:val="0"/>
          <w:kern w:val="2"/>
          <w:lang w:val="en-US"/>
        </w:rPr>
        <w:t xml:space="preserve">These regulations shall be submitted to the Academic Affairs Meeting for review following passage by the Department and College Affairs Meetings. The same shall apply to </w:t>
      </w:r>
      <w:r w:rsidR="0003140A">
        <w:rPr>
          <w:rFonts w:ascii="Times New Roman" w:hAnsi="Times New Roman" w:cs="Times New Roman"/>
          <w:snapToGrid w:val="0"/>
          <w:kern w:val="2"/>
          <w:lang w:val="en-US"/>
        </w:rPr>
        <w:t>any amendments hereto.</w:t>
      </w:r>
    </w:p>
    <w:p w14:paraId="5A010E5F" w14:textId="77777777" w:rsidR="00A60D8B" w:rsidRPr="00561204" w:rsidRDefault="00A60D8B" w:rsidP="0033279D">
      <w:pPr>
        <w:snapToGrid w:val="0"/>
        <w:rPr>
          <w:rFonts w:ascii="Times New Roman" w:hAnsi="Times New Roman" w:cs="Times New Roman"/>
          <w:snapToGrid w:val="0"/>
          <w:kern w:val="2"/>
          <w:lang w:val="en-US"/>
        </w:rPr>
        <w:sectPr w:rsidR="00A60D8B" w:rsidRPr="00561204">
          <w:headerReference w:type="even" r:id="rId7"/>
          <w:headerReference w:type="default" r:id="rId8"/>
          <w:footerReference w:type="even" r:id="rId9"/>
          <w:footerReference w:type="default" r:id="rId10"/>
          <w:headerReference w:type="first" r:id="rId11"/>
          <w:footerReference w:type="first" r:id="rId12"/>
          <w:type w:val="continuous"/>
          <w:pgSz w:w="11910" w:h="16840"/>
          <w:pgMar w:top="1060" w:right="920" w:bottom="280" w:left="860" w:header="720" w:footer="720" w:gutter="0"/>
          <w:cols w:space="720"/>
        </w:sectPr>
      </w:pPr>
    </w:p>
    <w:p w14:paraId="759141C7" w14:textId="3E521881" w:rsidR="00A60D8B" w:rsidRPr="00561204" w:rsidRDefault="00DB270D" w:rsidP="0033279D">
      <w:pPr>
        <w:pStyle w:val="1"/>
        <w:numPr>
          <w:ilvl w:val="0"/>
          <w:numId w:val="4"/>
        </w:numPr>
        <w:tabs>
          <w:tab w:val="left" w:pos="658"/>
        </w:tabs>
        <w:snapToGrid w:val="0"/>
        <w:ind w:hanging="425"/>
        <w:rPr>
          <w:rFonts w:ascii="Times New Roman" w:hAnsi="Times New Roman" w:cs="Times New Roman"/>
          <w:snapToGrid w:val="0"/>
          <w:kern w:val="2"/>
          <w:lang w:val="en-US"/>
        </w:rPr>
      </w:pPr>
      <w:r>
        <w:rPr>
          <w:rFonts w:ascii="Times New Roman" w:hAnsi="Times New Roman" w:cs="Times New Roman" w:hint="eastAsia"/>
          <w:snapToGrid w:val="0"/>
          <w:kern w:val="2"/>
          <w:lang w:val="en-US"/>
        </w:rPr>
        <w:lastRenderedPageBreak/>
        <w:t>U</w:t>
      </w:r>
      <w:r>
        <w:rPr>
          <w:rFonts w:ascii="Times New Roman" w:hAnsi="Times New Roman" w:cs="Times New Roman"/>
          <w:snapToGrid w:val="0"/>
          <w:kern w:val="2"/>
          <w:lang w:val="en-US"/>
        </w:rPr>
        <w:t>niversity-level common compulsory courses:</w:t>
      </w:r>
    </w:p>
    <w:p w14:paraId="60956561" w14:textId="00770535" w:rsidR="00A60D8B" w:rsidRPr="00561204" w:rsidRDefault="00EF0799" w:rsidP="0033279D">
      <w:pPr>
        <w:pStyle w:val="a3"/>
        <w:snapToGrid w:val="0"/>
        <w:ind w:left="232"/>
        <w:rPr>
          <w:rFonts w:ascii="Times New Roman" w:hAnsi="Times New Roman" w:cs="Times New Roman"/>
          <w:snapToGrid w:val="0"/>
          <w:kern w:val="2"/>
          <w:lang w:val="en-US"/>
        </w:rPr>
      </w:pPr>
      <w:r w:rsidRPr="00EF0799">
        <w:rPr>
          <w:rFonts w:ascii="Times New Roman" w:hAnsi="Times New Roman" w:cs="Times New Roman"/>
          <w:b/>
          <w:bCs/>
          <w:snapToGrid w:val="0"/>
          <w:color w:val="FF0000"/>
          <w:kern w:val="2"/>
          <w:u w:val="single"/>
          <w:lang w:val="en-US"/>
        </w:rPr>
        <w:t>14</w:t>
      </w:r>
      <w:r>
        <w:rPr>
          <w:rFonts w:ascii="Times New Roman" w:hAnsi="Times New Roman" w:cs="Times New Roman"/>
          <w:snapToGrid w:val="0"/>
          <w:kern w:val="2"/>
          <w:lang w:val="en-US"/>
        </w:rPr>
        <w:t xml:space="preserve"> basic competency course credits and </w:t>
      </w:r>
      <w:r w:rsidR="009C3B60">
        <w:rPr>
          <w:rFonts w:ascii="Times New Roman" w:hAnsi="Times New Roman" w:cs="Times New Roman"/>
          <w:snapToGrid w:val="0"/>
          <w:kern w:val="2"/>
          <w:lang w:val="en-US"/>
        </w:rPr>
        <w:t xml:space="preserve">18 general education course credits </w:t>
      </w:r>
      <w:r w:rsidR="009C3B60">
        <w:rPr>
          <w:rFonts w:ascii="Times New Roman" w:hAnsi="Times New Roman" w:cs="Times New Roman" w:hint="eastAsia"/>
          <w:snapToGrid w:val="0"/>
          <w:kern w:val="2"/>
          <w:lang w:val="en-US"/>
        </w:rPr>
        <w:t>(</w:t>
      </w:r>
      <w:r w:rsidRPr="00561204">
        <w:rPr>
          <w:rFonts w:ascii="Times New Roman" w:eastAsia="Times New Roman" w:hAnsi="Times New Roman" w:cs="Times New Roman"/>
          <w:b/>
          <w:snapToGrid w:val="0"/>
          <w:color w:val="FF0000"/>
          <w:kern w:val="2"/>
          <w:u w:val="thick" w:color="FF0000"/>
          <w:lang w:val="en-US"/>
        </w:rPr>
        <w:t>32</w:t>
      </w:r>
      <w:r w:rsidR="009C3B60">
        <w:rPr>
          <w:rFonts w:ascii="Times New Roman" w:hAnsi="Times New Roman" w:cs="Times New Roman" w:hint="eastAsia"/>
          <w:snapToGrid w:val="0"/>
          <w:kern w:val="2"/>
          <w:lang w:val="en-US"/>
        </w:rPr>
        <w:t xml:space="preserve"> c</w:t>
      </w:r>
      <w:r w:rsidR="009C3B60">
        <w:rPr>
          <w:rFonts w:ascii="Times New Roman" w:hAnsi="Times New Roman" w:cs="Times New Roman"/>
          <w:snapToGrid w:val="0"/>
          <w:kern w:val="2"/>
          <w:lang w:val="en-US"/>
        </w:rPr>
        <w:t>redits in total)</w:t>
      </w: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1559"/>
        <w:gridCol w:w="5245"/>
        <w:gridCol w:w="1788"/>
      </w:tblGrid>
      <w:tr w:rsidR="00A60D8B" w:rsidRPr="00561204" w14:paraId="32BEDB92" w14:textId="77777777" w:rsidTr="005A4BDB">
        <w:trPr>
          <w:trHeight w:val="116"/>
        </w:trPr>
        <w:tc>
          <w:tcPr>
            <w:tcW w:w="2750" w:type="dxa"/>
            <w:gridSpan w:val="2"/>
            <w:shd w:val="clear" w:color="auto" w:fill="D9D9D9"/>
          </w:tcPr>
          <w:p w14:paraId="5E5F1E44" w14:textId="46441AB3" w:rsidR="00A60D8B" w:rsidRPr="00B344B0" w:rsidRDefault="00444824" w:rsidP="0033279D">
            <w:pPr>
              <w:pStyle w:val="TableParagraph"/>
              <w:snapToGrid w:val="0"/>
              <w:jc w:val="center"/>
              <w:rPr>
                <w:rFonts w:ascii="Times New Roman" w:hAnsi="Times New Roman" w:cs="Times New Roman"/>
                <w:snapToGrid w:val="0"/>
                <w:kern w:val="2"/>
                <w:lang w:val="en-US"/>
              </w:rPr>
            </w:pPr>
            <w:r w:rsidRPr="00B344B0">
              <w:rPr>
                <w:rFonts w:ascii="Times New Roman" w:hAnsi="Times New Roman" w:cs="Times New Roman" w:hint="eastAsia"/>
                <w:snapToGrid w:val="0"/>
                <w:kern w:val="2"/>
                <w:lang w:val="en-US"/>
              </w:rPr>
              <w:t>C</w:t>
            </w:r>
            <w:r w:rsidRPr="00B344B0">
              <w:rPr>
                <w:rFonts w:ascii="Times New Roman" w:hAnsi="Times New Roman" w:cs="Times New Roman"/>
                <w:snapToGrid w:val="0"/>
                <w:kern w:val="2"/>
                <w:lang w:val="en-US"/>
              </w:rPr>
              <w:t>ourse type</w:t>
            </w:r>
          </w:p>
        </w:tc>
        <w:tc>
          <w:tcPr>
            <w:tcW w:w="5245" w:type="dxa"/>
            <w:shd w:val="clear" w:color="auto" w:fill="D9D9D9"/>
          </w:tcPr>
          <w:p w14:paraId="0219035A" w14:textId="39A142C4" w:rsidR="00A60D8B" w:rsidRPr="00B344B0" w:rsidRDefault="00444824" w:rsidP="0033279D">
            <w:pPr>
              <w:pStyle w:val="TableParagraph"/>
              <w:snapToGrid w:val="0"/>
              <w:jc w:val="center"/>
              <w:rPr>
                <w:rFonts w:ascii="Times New Roman" w:hAnsi="Times New Roman" w:cs="Times New Roman"/>
                <w:snapToGrid w:val="0"/>
                <w:kern w:val="2"/>
                <w:lang w:val="en-US"/>
              </w:rPr>
            </w:pPr>
            <w:r w:rsidRPr="00B344B0">
              <w:rPr>
                <w:rFonts w:ascii="Times New Roman" w:hAnsi="Times New Roman" w:cs="Times New Roman"/>
                <w:snapToGrid w:val="0"/>
                <w:kern w:val="2"/>
                <w:lang w:val="en-US"/>
              </w:rPr>
              <w:t>Discipline/subject</w:t>
            </w:r>
          </w:p>
        </w:tc>
        <w:tc>
          <w:tcPr>
            <w:tcW w:w="1788" w:type="dxa"/>
            <w:shd w:val="clear" w:color="auto" w:fill="D9D9D9"/>
          </w:tcPr>
          <w:p w14:paraId="14A255B6" w14:textId="3568481F" w:rsidR="00A60D8B" w:rsidRPr="00B344B0" w:rsidRDefault="00444824" w:rsidP="0033279D">
            <w:pPr>
              <w:pStyle w:val="TableParagraph"/>
              <w:snapToGrid w:val="0"/>
              <w:jc w:val="center"/>
              <w:rPr>
                <w:rFonts w:ascii="Times New Roman" w:hAnsi="Times New Roman" w:cs="Times New Roman"/>
                <w:snapToGrid w:val="0"/>
                <w:kern w:val="2"/>
                <w:lang w:val="en-US"/>
              </w:rPr>
            </w:pPr>
            <w:r w:rsidRPr="00B344B0">
              <w:rPr>
                <w:rFonts w:ascii="Times New Roman" w:hAnsi="Times New Roman" w:cs="Times New Roman" w:hint="eastAsia"/>
                <w:snapToGrid w:val="0"/>
                <w:kern w:val="2"/>
                <w:lang w:val="en-US"/>
              </w:rPr>
              <w:t>C</w:t>
            </w:r>
            <w:r w:rsidRPr="00B344B0">
              <w:rPr>
                <w:rFonts w:ascii="Times New Roman" w:hAnsi="Times New Roman" w:cs="Times New Roman"/>
                <w:snapToGrid w:val="0"/>
                <w:kern w:val="2"/>
                <w:lang w:val="en-US"/>
              </w:rPr>
              <w:t>redits</w:t>
            </w:r>
          </w:p>
        </w:tc>
      </w:tr>
      <w:tr w:rsidR="00A60D8B" w:rsidRPr="00561204" w14:paraId="4BF79FCA" w14:textId="77777777" w:rsidTr="005A4BDB">
        <w:trPr>
          <w:trHeight w:val="359"/>
        </w:trPr>
        <w:tc>
          <w:tcPr>
            <w:tcW w:w="2750" w:type="dxa"/>
            <w:gridSpan w:val="2"/>
            <w:vMerge w:val="restart"/>
            <w:vAlign w:val="center"/>
          </w:tcPr>
          <w:p w14:paraId="417E3F18" w14:textId="304C2303" w:rsidR="00A60D8B" w:rsidRPr="00B344B0" w:rsidRDefault="00444824" w:rsidP="0033279D">
            <w:pPr>
              <w:pStyle w:val="TableParagraph"/>
              <w:snapToGrid w:val="0"/>
              <w:jc w:val="center"/>
              <w:rPr>
                <w:rFonts w:ascii="Times New Roman" w:hAnsi="Times New Roman" w:cs="Times New Roman"/>
                <w:snapToGrid w:val="0"/>
                <w:kern w:val="2"/>
                <w:lang w:val="en-US"/>
              </w:rPr>
            </w:pPr>
            <w:r w:rsidRPr="00B344B0">
              <w:rPr>
                <w:rFonts w:ascii="Times New Roman" w:hAnsi="Times New Roman" w:cs="Times New Roman" w:hint="eastAsia"/>
                <w:snapToGrid w:val="0"/>
                <w:kern w:val="2"/>
                <w:lang w:val="en-US"/>
              </w:rPr>
              <w:t>B</w:t>
            </w:r>
            <w:r w:rsidRPr="00B344B0">
              <w:rPr>
                <w:rFonts w:ascii="Times New Roman" w:hAnsi="Times New Roman" w:cs="Times New Roman"/>
                <w:snapToGrid w:val="0"/>
                <w:kern w:val="2"/>
                <w:lang w:val="en-US"/>
              </w:rPr>
              <w:t>asic competency courses</w:t>
            </w:r>
          </w:p>
        </w:tc>
        <w:tc>
          <w:tcPr>
            <w:tcW w:w="5245" w:type="dxa"/>
          </w:tcPr>
          <w:p w14:paraId="23474FA4" w14:textId="39524C56" w:rsidR="00A60D8B" w:rsidRPr="00B344B0" w:rsidRDefault="00587FD1" w:rsidP="0033279D">
            <w:pPr>
              <w:pStyle w:val="TableParagraph"/>
              <w:snapToGrid w:val="0"/>
              <w:ind w:left="108"/>
              <w:rPr>
                <w:rFonts w:ascii="Times New Roman" w:hAnsi="Times New Roman" w:cs="Times New Roman"/>
                <w:snapToGrid w:val="0"/>
                <w:kern w:val="2"/>
                <w:lang w:val="en-US"/>
              </w:rPr>
            </w:pPr>
            <w:commentRangeStart w:id="0"/>
            <w:r w:rsidRPr="00587FD1">
              <w:rPr>
                <w:rFonts w:ascii="Times New Roman" w:hAnsi="Times New Roman" w:cs="Times New Roman"/>
                <w:snapToGrid w:val="0"/>
                <w:kern w:val="2"/>
                <w:lang w:val="en-US"/>
              </w:rPr>
              <w:t xml:space="preserve">Chinese </w:t>
            </w:r>
            <w:r w:rsidR="005D767F">
              <w:rPr>
                <w:rFonts w:ascii="Times New Roman" w:hAnsi="Times New Roman" w:cs="Times New Roman"/>
                <w:snapToGrid w:val="0"/>
                <w:kern w:val="2"/>
                <w:lang w:val="en-US"/>
              </w:rPr>
              <w:t>r</w:t>
            </w:r>
            <w:r w:rsidRPr="00587FD1">
              <w:rPr>
                <w:rFonts w:ascii="Times New Roman" w:hAnsi="Times New Roman" w:cs="Times New Roman"/>
                <w:snapToGrid w:val="0"/>
                <w:kern w:val="2"/>
                <w:lang w:val="en-US"/>
              </w:rPr>
              <w:t xml:space="preserve">eading and </w:t>
            </w:r>
            <w:r w:rsidR="005D767F">
              <w:rPr>
                <w:rFonts w:ascii="Times New Roman" w:hAnsi="Times New Roman" w:cs="Times New Roman"/>
                <w:snapToGrid w:val="0"/>
                <w:kern w:val="2"/>
                <w:lang w:val="en-US"/>
              </w:rPr>
              <w:t>t</w:t>
            </w:r>
            <w:r w:rsidRPr="00587FD1">
              <w:rPr>
                <w:rFonts w:ascii="Times New Roman" w:hAnsi="Times New Roman" w:cs="Times New Roman"/>
                <w:snapToGrid w:val="0"/>
                <w:kern w:val="2"/>
                <w:lang w:val="en-US"/>
              </w:rPr>
              <w:t>hinking</w:t>
            </w:r>
            <w:commentRangeEnd w:id="0"/>
            <w:r>
              <w:rPr>
                <w:rStyle w:val="a5"/>
              </w:rPr>
              <w:commentReference w:id="0"/>
            </w:r>
            <w:r>
              <w:rPr>
                <w:rFonts w:ascii="Times New Roman" w:hAnsi="Times New Roman" w:cs="Times New Roman"/>
                <w:snapToGrid w:val="0"/>
                <w:kern w:val="2"/>
                <w:lang w:val="en-US"/>
              </w:rPr>
              <w:br/>
            </w:r>
            <w:r w:rsidR="00293444" w:rsidRPr="00293444">
              <w:rPr>
                <w:rFonts w:ascii="Times New Roman" w:hAnsi="Times New Roman" w:cs="Times New Roman"/>
                <w:snapToGrid w:val="0"/>
                <w:kern w:val="2"/>
                <w:lang w:val="en-US"/>
              </w:rPr>
              <w:t xml:space="preserve">Chinese </w:t>
            </w:r>
            <w:r w:rsidR="005D767F">
              <w:rPr>
                <w:rFonts w:ascii="Times New Roman" w:hAnsi="Times New Roman" w:cs="Times New Roman"/>
                <w:snapToGrid w:val="0"/>
                <w:kern w:val="2"/>
                <w:lang w:val="en-US"/>
              </w:rPr>
              <w:t>w</w:t>
            </w:r>
            <w:r w:rsidR="00293444" w:rsidRPr="00293444">
              <w:rPr>
                <w:rFonts w:ascii="Times New Roman" w:hAnsi="Times New Roman" w:cs="Times New Roman"/>
                <w:snapToGrid w:val="0"/>
                <w:kern w:val="2"/>
                <w:lang w:val="en-US"/>
              </w:rPr>
              <w:t xml:space="preserve">riting and </w:t>
            </w:r>
            <w:r w:rsidR="005D767F">
              <w:rPr>
                <w:rFonts w:ascii="Times New Roman" w:hAnsi="Times New Roman" w:cs="Times New Roman"/>
                <w:snapToGrid w:val="0"/>
                <w:kern w:val="2"/>
                <w:lang w:val="en-US"/>
              </w:rPr>
              <w:t>e</w:t>
            </w:r>
            <w:r w:rsidR="00293444" w:rsidRPr="00293444">
              <w:rPr>
                <w:rFonts w:ascii="Times New Roman" w:hAnsi="Times New Roman" w:cs="Times New Roman"/>
                <w:snapToGrid w:val="0"/>
                <w:kern w:val="2"/>
                <w:lang w:val="en-US"/>
              </w:rPr>
              <w:t>xpression</w:t>
            </w:r>
          </w:p>
        </w:tc>
        <w:tc>
          <w:tcPr>
            <w:tcW w:w="1788" w:type="dxa"/>
            <w:vAlign w:val="center"/>
          </w:tcPr>
          <w:p w14:paraId="01C70AD8" w14:textId="694681BC" w:rsidR="00A60D8B" w:rsidRPr="00B344B0" w:rsidRDefault="001404D4"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Min.</w:t>
            </w:r>
            <w:r w:rsidR="00E66F5C">
              <w:rPr>
                <w:rFonts w:ascii="Times New Roman" w:hAnsi="Times New Roman" w:cs="Times New Roman"/>
                <w:snapToGrid w:val="0"/>
                <w:kern w:val="2"/>
                <w:lang w:val="en-US"/>
              </w:rPr>
              <w:t xml:space="preserve"> 4 credits</w:t>
            </w:r>
          </w:p>
        </w:tc>
      </w:tr>
      <w:tr w:rsidR="00A60D8B" w:rsidRPr="00561204" w14:paraId="3DA62363" w14:textId="77777777" w:rsidTr="005A4BDB">
        <w:trPr>
          <w:trHeight w:val="63"/>
        </w:trPr>
        <w:tc>
          <w:tcPr>
            <w:tcW w:w="2750" w:type="dxa"/>
            <w:gridSpan w:val="2"/>
            <w:vMerge/>
            <w:tcBorders>
              <w:top w:val="nil"/>
            </w:tcBorders>
          </w:tcPr>
          <w:p w14:paraId="75B9DF60" w14:textId="77777777" w:rsidR="00A60D8B" w:rsidRPr="00B344B0" w:rsidRDefault="00A60D8B" w:rsidP="0033279D">
            <w:pPr>
              <w:snapToGrid w:val="0"/>
              <w:rPr>
                <w:rFonts w:ascii="Times New Roman" w:hAnsi="Times New Roman" w:cs="Times New Roman"/>
                <w:snapToGrid w:val="0"/>
                <w:kern w:val="2"/>
                <w:lang w:val="en-US"/>
              </w:rPr>
            </w:pPr>
          </w:p>
        </w:tc>
        <w:tc>
          <w:tcPr>
            <w:tcW w:w="5245" w:type="dxa"/>
          </w:tcPr>
          <w:p w14:paraId="76BB524B" w14:textId="71D8DDF2" w:rsidR="00A60D8B" w:rsidRPr="00B344B0" w:rsidRDefault="0060591B"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snapToGrid w:val="0"/>
                <w:kern w:val="2"/>
                <w:lang w:val="en-US"/>
              </w:rPr>
              <w:t>English (I)/(II)/(III)</w:t>
            </w:r>
          </w:p>
        </w:tc>
        <w:tc>
          <w:tcPr>
            <w:tcW w:w="1788" w:type="dxa"/>
            <w:vAlign w:val="center"/>
          </w:tcPr>
          <w:p w14:paraId="0B510128" w14:textId="09664E7D" w:rsidR="00A60D8B" w:rsidRPr="00B344B0" w:rsidRDefault="001404D4"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Min.</w:t>
            </w:r>
            <w:r w:rsidR="00E66F5C">
              <w:rPr>
                <w:rFonts w:ascii="Times New Roman" w:hAnsi="Times New Roman" w:cs="Times New Roman"/>
                <w:snapToGrid w:val="0"/>
                <w:kern w:val="2"/>
                <w:lang w:val="en-US"/>
              </w:rPr>
              <w:t xml:space="preserve"> 6 credits</w:t>
            </w:r>
          </w:p>
        </w:tc>
      </w:tr>
      <w:tr w:rsidR="00A60D8B" w:rsidRPr="00561204" w14:paraId="611531B2" w14:textId="77777777" w:rsidTr="005A4BDB">
        <w:trPr>
          <w:trHeight w:val="74"/>
        </w:trPr>
        <w:tc>
          <w:tcPr>
            <w:tcW w:w="2750" w:type="dxa"/>
            <w:gridSpan w:val="2"/>
            <w:vMerge/>
            <w:tcBorders>
              <w:top w:val="nil"/>
            </w:tcBorders>
          </w:tcPr>
          <w:p w14:paraId="29A86E39" w14:textId="77777777" w:rsidR="00A60D8B" w:rsidRPr="00B344B0" w:rsidRDefault="00A60D8B" w:rsidP="0033279D">
            <w:pPr>
              <w:snapToGrid w:val="0"/>
              <w:rPr>
                <w:rFonts w:ascii="Times New Roman" w:hAnsi="Times New Roman" w:cs="Times New Roman"/>
                <w:snapToGrid w:val="0"/>
                <w:kern w:val="2"/>
                <w:lang w:val="en-US"/>
              </w:rPr>
            </w:pPr>
          </w:p>
        </w:tc>
        <w:tc>
          <w:tcPr>
            <w:tcW w:w="5245" w:type="dxa"/>
          </w:tcPr>
          <w:p w14:paraId="3D9951B4" w14:textId="147F8224" w:rsidR="00A60D8B" w:rsidRPr="00B344B0" w:rsidRDefault="0060591B"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P</w:t>
            </w:r>
            <w:r>
              <w:rPr>
                <w:rFonts w:ascii="Times New Roman" w:hAnsi="Times New Roman" w:cs="Times New Roman"/>
                <w:snapToGrid w:val="0"/>
                <w:kern w:val="2"/>
                <w:lang w:val="en-US"/>
              </w:rPr>
              <w:t>hysical Education</w:t>
            </w:r>
          </w:p>
        </w:tc>
        <w:tc>
          <w:tcPr>
            <w:tcW w:w="1788" w:type="dxa"/>
            <w:vAlign w:val="center"/>
          </w:tcPr>
          <w:p w14:paraId="3DE04DCB" w14:textId="34DDBA3F" w:rsidR="00A60D8B" w:rsidRPr="00B344B0" w:rsidRDefault="001404D4" w:rsidP="0033279D">
            <w:pPr>
              <w:pStyle w:val="TableParagraph"/>
              <w:snapToGrid w:val="0"/>
              <w:jc w:val="center"/>
              <w:rPr>
                <w:rFonts w:ascii="Times New Roman" w:hAnsi="Times New Roman" w:cs="Times New Roman"/>
                <w:b/>
                <w:snapToGrid w:val="0"/>
                <w:kern w:val="2"/>
                <w:lang w:val="en-US"/>
              </w:rPr>
            </w:pPr>
            <w:r>
              <w:rPr>
                <w:rFonts w:ascii="Times New Roman" w:eastAsia="Times New Roman" w:hAnsi="Times New Roman" w:cs="Times New Roman"/>
                <w:b/>
                <w:snapToGrid w:val="0"/>
                <w:color w:val="FF0000"/>
                <w:kern w:val="2"/>
                <w:u w:val="single" w:color="FF0000"/>
                <w:lang w:val="en-US"/>
              </w:rPr>
              <w:t>Min.</w:t>
            </w:r>
            <w:r w:rsidR="00E66F5C">
              <w:rPr>
                <w:rFonts w:ascii="Times New Roman" w:eastAsia="Times New Roman" w:hAnsi="Times New Roman" w:cs="Times New Roman"/>
                <w:b/>
                <w:snapToGrid w:val="0"/>
                <w:color w:val="FF0000"/>
                <w:kern w:val="2"/>
                <w:u w:val="single" w:color="FF0000"/>
                <w:lang w:val="en-US"/>
              </w:rPr>
              <w:t xml:space="preserve"> 4 credits</w:t>
            </w:r>
          </w:p>
        </w:tc>
      </w:tr>
      <w:tr w:rsidR="00A60D8B" w:rsidRPr="00561204" w14:paraId="21EB9226" w14:textId="77777777" w:rsidTr="005A4BDB">
        <w:trPr>
          <w:trHeight w:val="63"/>
        </w:trPr>
        <w:tc>
          <w:tcPr>
            <w:tcW w:w="1191" w:type="dxa"/>
            <w:vMerge w:val="restart"/>
            <w:vAlign w:val="center"/>
          </w:tcPr>
          <w:p w14:paraId="288A0DB1" w14:textId="0B26FB58" w:rsidR="00A60D8B" w:rsidRPr="00B344B0" w:rsidRDefault="00444824" w:rsidP="0033279D">
            <w:pPr>
              <w:pStyle w:val="TableParagraph"/>
              <w:snapToGrid w:val="0"/>
              <w:jc w:val="center"/>
              <w:rPr>
                <w:rFonts w:ascii="Times New Roman" w:hAnsi="Times New Roman" w:cs="Times New Roman"/>
                <w:snapToGrid w:val="0"/>
                <w:kern w:val="2"/>
                <w:lang w:val="en-US"/>
              </w:rPr>
            </w:pPr>
            <w:r w:rsidRPr="00B344B0">
              <w:rPr>
                <w:rFonts w:ascii="Times New Roman" w:hAnsi="Times New Roman" w:cs="Times New Roman" w:hint="eastAsia"/>
                <w:snapToGrid w:val="0"/>
                <w:kern w:val="2"/>
                <w:lang w:val="en-US"/>
              </w:rPr>
              <w:t>G</w:t>
            </w:r>
            <w:r w:rsidRPr="00B344B0">
              <w:rPr>
                <w:rFonts w:ascii="Times New Roman" w:hAnsi="Times New Roman" w:cs="Times New Roman"/>
                <w:snapToGrid w:val="0"/>
                <w:kern w:val="2"/>
                <w:lang w:val="en-US"/>
              </w:rPr>
              <w:t>eneral education courses</w:t>
            </w:r>
            <w:r w:rsidRPr="00B344B0">
              <w:rPr>
                <w:rFonts w:ascii="Times New Roman" w:hAnsi="Times New Roman" w:cs="Times New Roman"/>
                <w:snapToGrid w:val="0"/>
                <w:kern w:val="2"/>
                <w:lang w:val="en-US"/>
              </w:rPr>
              <w:br/>
              <w:t>(at least 18 credits)</w:t>
            </w:r>
          </w:p>
        </w:tc>
        <w:tc>
          <w:tcPr>
            <w:tcW w:w="1559" w:type="dxa"/>
            <w:vMerge w:val="restart"/>
            <w:vAlign w:val="center"/>
          </w:tcPr>
          <w:p w14:paraId="43BCEA54" w14:textId="1000CB94" w:rsidR="00A60D8B" w:rsidRPr="00B344B0" w:rsidRDefault="0060591B"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L</w:t>
            </w:r>
            <w:r>
              <w:rPr>
                <w:rFonts w:ascii="Times New Roman" w:hAnsi="Times New Roman" w:cs="Times New Roman"/>
                <w:snapToGrid w:val="0"/>
                <w:kern w:val="2"/>
                <w:lang w:val="en-US"/>
              </w:rPr>
              <w:t>iberal arts</w:t>
            </w:r>
          </w:p>
        </w:tc>
        <w:tc>
          <w:tcPr>
            <w:tcW w:w="5245" w:type="dxa"/>
          </w:tcPr>
          <w:p w14:paraId="41766AF0" w14:textId="6A31A86F" w:rsidR="00A60D8B" w:rsidRPr="00B344B0" w:rsidRDefault="0060591B"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H</w:t>
            </w:r>
            <w:r>
              <w:rPr>
                <w:rFonts w:ascii="Times New Roman" w:hAnsi="Times New Roman" w:cs="Times New Roman"/>
                <w:snapToGrid w:val="0"/>
                <w:kern w:val="2"/>
                <w:lang w:val="en-US"/>
              </w:rPr>
              <w:t xml:space="preserve">umanities and </w:t>
            </w:r>
            <w:r w:rsidR="00810341">
              <w:rPr>
                <w:rFonts w:ascii="Times New Roman" w:hAnsi="Times New Roman" w:cs="Times New Roman"/>
                <w:snapToGrid w:val="0"/>
                <w:kern w:val="2"/>
                <w:lang w:val="en-US"/>
              </w:rPr>
              <w:t xml:space="preserve">the </w:t>
            </w:r>
            <w:r>
              <w:rPr>
                <w:rFonts w:ascii="Times New Roman" w:hAnsi="Times New Roman" w:cs="Times New Roman"/>
                <w:snapToGrid w:val="0"/>
                <w:kern w:val="2"/>
                <w:lang w:val="en-US"/>
              </w:rPr>
              <w:t>arts</w:t>
            </w:r>
          </w:p>
        </w:tc>
        <w:tc>
          <w:tcPr>
            <w:tcW w:w="1788" w:type="dxa"/>
            <w:vAlign w:val="center"/>
          </w:tcPr>
          <w:p w14:paraId="76F14B88" w14:textId="3B9DFDA1" w:rsidR="00A60D8B" w:rsidRPr="00B344B0" w:rsidRDefault="001404D4"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Min.</w:t>
            </w:r>
            <w:r w:rsidR="00E66F5C">
              <w:rPr>
                <w:rFonts w:ascii="Times New Roman" w:hAnsi="Times New Roman" w:cs="Times New Roman"/>
                <w:snapToGrid w:val="0"/>
                <w:kern w:val="2"/>
                <w:lang w:val="en-US"/>
              </w:rPr>
              <w:t xml:space="preserve"> 2 credits</w:t>
            </w:r>
          </w:p>
        </w:tc>
      </w:tr>
      <w:tr w:rsidR="00A60D8B" w:rsidRPr="00561204" w14:paraId="0CA3733A" w14:textId="77777777" w:rsidTr="005A4BDB">
        <w:trPr>
          <w:trHeight w:val="109"/>
        </w:trPr>
        <w:tc>
          <w:tcPr>
            <w:tcW w:w="1191" w:type="dxa"/>
            <w:vMerge/>
            <w:tcBorders>
              <w:top w:val="nil"/>
            </w:tcBorders>
            <w:vAlign w:val="center"/>
          </w:tcPr>
          <w:p w14:paraId="65528B74"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1559" w:type="dxa"/>
            <w:vMerge/>
            <w:tcBorders>
              <w:top w:val="nil"/>
            </w:tcBorders>
            <w:vAlign w:val="center"/>
          </w:tcPr>
          <w:p w14:paraId="2ABCBE34"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5245" w:type="dxa"/>
          </w:tcPr>
          <w:p w14:paraId="25D99B4C" w14:textId="1C7A5463" w:rsidR="00A60D8B" w:rsidRPr="00B344B0" w:rsidRDefault="0060591B"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S</w:t>
            </w:r>
            <w:r>
              <w:rPr>
                <w:rFonts w:ascii="Times New Roman" w:hAnsi="Times New Roman" w:cs="Times New Roman"/>
                <w:snapToGrid w:val="0"/>
                <w:kern w:val="2"/>
                <w:lang w:val="en-US"/>
              </w:rPr>
              <w:t>ocial sciences</w:t>
            </w:r>
          </w:p>
        </w:tc>
        <w:tc>
          <w:tcPr>
            <w:tcW w:w="1788" w:type="dxa"/>
            <w:vAlign w:val="center"/>
          </w:tcPr>
          <w:p w14:paraId="28277440" w14:textId="2C41EAA0" w:rsidR="00A60D8B" w:rsidRPr="00B344B0" w:rsidRDefault="001404D4"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Min.</w:t>
            </w:r>
            <w:r w:rsidR="00E66F5C">
              <w:rPr>
                <w:rFonts w:ascii="Times New Roman" w:hAnsi="Times New Roman" w:cs="Times New Roman"/>
                <w:snapToGrid w:val="0"/>
                <w:kern w:val="2"/>
                <w:lang w:val="en-US"/>
              </w:rPr>
              <w:t xml:space="preserve"> 2 credits</w:t>
            </w:r>
          </w:p>
        </w:tc>
      </w:tr>
      <w:tr w:rsidR="00A60D8B" w:rsidRPr="00561204" w14:paraId="78A43E78" w14:textId="77777777" w:rsidTr="005A4BDB">
        <w:trPr>
          <w:trHeight w:val="63"/>
        </w:trPr>
        <w:tc>
          <w:tcPr>
            <w:tcW w:w="1191" w:type="dxa"/>
            <w:vMerge/>
            <w:tcBorders>
              <w:top w:val="nil"/>
            </w:tcBorders>
            <w:vAlign w:val="center"/>
          </w:tcPr>
          <w:p w14:paraId="75881F7B"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1559" w:type="dxa"/>
            <w:vMerge/>
            <w:tcBorders>
              <w:top w:val="nil"/>
            </w:tcBorders>
            <w:vAlign w:val="center"/>
          </w:tcPr>
          <w:p w14:paraId="022CA05B"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5245" w:type="dxa"/>
          </w:tcPr>
          <w:p w14:paraId="0510817A" w14:textId="5E95FE74" w:rsidR="00A60D8B" w:rsidRPr="00B344B0" w:rsidRDefault="0060591B"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N</w:t>
            </w:r>
            <w:r>
              <w:rPr>
                <w:rFonts w:ascii="Times New Roman" w:hAnsi="Times New Roman" w:cs="Times New Roman"/>
                <w:snapToGrid w:val="0"/>
                <w:kern w:val="2"/>
                <w:lang w:val="en-US"/>
              </w:rPr>
              <w:t>atural sciences</w:t>
            </w:r>
          </w:p>
        </w:tc>
        <w:tc>
          <w:tcPr>
            <w:tcW w:w="1788" w:type="dxa"/>
            <w:vAlign w:val="center"/>
          </w:tcPr>
          <w:p w14:paraId="6543E48F" w14:textId="6DE01C7A" w:rsidR="00A60D8B" w:rsidRPr="00B344B0" w:rsidRDefault="001404D4"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Min.</w:t>
            </w:r>
            <w:r w:rsidR="00E66F5C">
              <w:rPr>
                <w:rFonts w:ascii="Times New Roman" w:hAnsi="Times New Roman" w:cs="Times New Roman"/>
                <w:snapToGrid w:val="0"/>
                <w:kern w:val="2"/>
                <w:lang w:val="en-US"/>
              </w:rPr>
              <w:t xml:space="preserve"> 2 credits</w:t>
            </w:r>
          </w:p>
        </w:tc>
      </w:tr>
      <w:tr w:rsidR="00A60D8B" w:rsidRPr="00561204" w14:paraId="67B43FC5" w14:textId="77777777" w:rsidTr="005A4BDB">
        <w:trPr>
          <w:trHeight w:val="63"/>
        </w:trPr>
        <w:tc>
          <w:tcPr>
            <w:tcW w:w="1191" w:type="dxa"/>
            <w:vMerge/>
            <w:tcBorders>
              <w:top w:val="nil"/>
            </w:tcBorders>
            <w:vAlign w:val="center"/>
          </w:tcPr>
          <w:p w14:paraId="4FFD6E2A"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1559" w:type="dxa"/>
            <w:vMerge/>
            <w:tcBorders>
              <w:top w:val="nil"/>
            </w:tcBorders>
            <w:vAlign w:val="center"/>
          </w:tcPr>
          <w:p w14:paraId="487822BD"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5245" w:type="dxa"/>
          </w:tcPr>
          <w:p w14:paraId="43D99290" w14:textId="75A461B5" w:rsidR="00A60D8B" w:rsidRPr="00B344B0" w:rsidRDefault="00810341"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L</w:t>
            </w:r>
            <w:r>
              <w:rPr>
                <w:rFonts w:ascii="Times New Roman" w:hAnsi="Times New Roman" w:cs="Times New Roman"/>
                <w:snapToGrid w:val="0"/>
                <w:kern w:val="2"/>
                <w:lang w:val="en-US"/>
              </w:rPr>
              <w:t xml:space="preserve">ogic </w:t>
            </w:r>
            <w:r w:rsidR="0060591B">
              <w:rPr>
                <w:rFonts w:ascii="Times New Roman" w:hAnsi="Times New Roman" w:cs="Times New Roman"/>
                <w:snapToGrid w:val="0"/>
                <w:kern w:val="2"/>
                <w:lang w:val="en-US"/>
              </w:rPr>
              <w:t xml:space="preserve">and </w:t>
            </w:r>
            <w:r w:rsidR="004B1F54">
              <w:rPr>
                <w:rFonts w:ascii="Times New Roman" w:hAnsi="Times New Roman" w:cs="Times New Roman"/>
                <w:snapToGrid w:val="0"/>
                <w:kern w:val="2"/>
                <w:lang w:val="en-US"/>
              </w:rPr>
              <w:t>computer science</w:t>
            </w:r>
          </w:p>
        </w:tc>
        <w:tc>
          <w:tcPr>
            <w:tcW w:w="1788" w:type="dxa"/>
            <w:vAlign w:val="center"/>
          </w:tcPr>
          <w:p w14:paraId="0CD8795B" w14:textId="380987D7" w:rsidR="00A60D8B" w:rsidRPr="00B344B0" w:rsidRDefault="00B640C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Min.</w:t>
            </w:r>
            <w:r w:rsidR="00E66F5C">
              <w:rPr>
                <w:rFonts w:ascii="Times New Roman" w:hAnsi="Times New Roman" w:cs="Times New Roman"/>
                <w:snapToGrid w:val="0"/>
                <w:kern w:val="2"/>
                <w:lang w:val="en-US"/>
              </w:rPr>
              <w:t xml:space="preserve"> 2 credits</w:t>
            </w:r>
          </w:p>
        </w:tc>
      </w:tr>
      <w:tr w:rsidR="00A60D8B" w:rsidRPr="00561204" w14:paraId="3840E060" w14:textId="77777777" w:rsidTr="005A4BDB">
        <w:trPr>
          <w:trHeight w:val="63"/>
        </w:trPr>
        <w:tc>
          <w:tcPr>
            <w:tcW w:w="1191" w:type="dxa"/>
            <w:vMerge/>
            <w:tcBorders>
              <w:top w:val="nil"/>
            </w:tcBorders>
            <w:vAlign w:val="center"/>
          </w:tcPr>
          <w:p w14:paraId="08FF4CC0"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1559" w:type="dxa"/>
            <w:vMerge w:val="restart"/>
            <w:vAlign w:val="center"/>
          </w:tcPr>
          <w:p w14:paraId="45300F9B" w14:textId="3A6F0D3A" w:rsidR="00A60D8B" w:rsidRPr="00B344B0" w:rsidRDefault="00B344B0" w:rsidP="0033279D">
            <w:pPr>
              <w:pStyle w:val="TableParagraph"/>
              <w:snapToGrid w:val="0"/>
              <w:jc w:val="center"/>
              <w:rPr>
                <w:rFonts w:ascii="Times New Roman" w:hAnsi="Times New Roman" w:cs="Times New Roman"/>
                <w:snapToGrid w:val="0"/>
                <w:kern w:val="2"/>
                <w:lang w:val="en-US"/>
              </w:rPr>
            </w:pPr>
            <w:r w:rsidRPr="00B344B0">
              <w:rPr>
                <w:rFonts w:ascii="Times New Roman" w:hAnsi="Times New Roman" w:cs="Times New Roman"/>
                <w:snapToGrid w:val="0"/>
                <w:kern w:val="2"/>
                <w:lang w:val="en-US"/>
              </w:rPr>
              <w:t>Interdisciplinary course</w:t>
            </w:r>
            <w:r w:rsidR="00810341">
              <w:rPr>
                <w:rFonts w:ascii="Times New Roman" w:hAnsi="Times New Roman" w:cs="Times New Roman"/>
                <w:snapToGrid w:val="0"/>
                <w:kern w:val="2"/>
                <w:lang w:val="en-US"/>
              </w:rPr>
              <w:t>s</w:t>
            </w:r>
          </w:p>
        </w:tc>
        <w:tc>
          <w:tcPr>
            <w:tcW w:w="5245" w:type="dxa"/>
          </w:tcPr>
          <w:p w14:paraId="5FD38D71" w14:textId="58B40AA4" w:rsidR="00A60D8B" w:rsidRPr="00B344B0" w:rsidRDefault="00E66F5C"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ollege-level common courses</w:t>
            </w:r>
          </w:p>
        </w:tc>
        <w:tc>
          <w:tcPr>
            <w:tcW w:w="1788" w:type="dxa"/>
            <w:vMerge w:val="restart"/>
            <w:vAlign w:val="center"/>
          </w:tcPr>
          <w:p w14:paraId="00257688" w14:textId="60AD1DC4" w:rsidR="00A60D8B" w:rsidRPr="00B344B0" w:rsidRDefault="00B640C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Min.</w:t>
            </w:r>
            <w:r w:rsidR="00E66F5C">
              <w:rPr>
                <w:rFonts w:ascii="Times New Roman" w:hAnsi="Times New Roman" w:cs="Times New Roman"/>
                <w:snapToGrid w:val="0"/>
                <w:kern w:val="2"/>
                <w:lang w:val="en-US"/>
              </w:rPr>
              <w:t xml:space="preserve"> 4 credits</w:t>
            </w:r>
          </w:p>
        </w:tc>
      </w:tr>
      <w:tr w:rsidR="00A60D8B" w:rsidRPr="00561204" w14:paraId="3A086146" w14:textId="77777777" w:rsidTr="005A4BDB">
        <w:trPr>
          <w:trHeight w:val="63"/>
        </w:trPr>
        <w:tc>
          <w:tcPr>
            <w:tcW w:w="1191" w:type="dxa"/>
            <w:vMerge/>
            <w:tcBorders>
              <w:top w:val="nil"/>
            </w:tcBorders>
            <w:vAlign w:val="center"/>
          </w:tcPr>
          <w:p w14:paraId="2BEC99B8"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1559" w:type="dxa"/>
            <w:vMerge/>
            <w:tcBorders>
              <w:top w:val="nil"/>
            </w:tcBorders>
            <w:vAlign w:val="center"/>
          </w:tcPr>
          <w:p w14:paraId="2ED1FDB7"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5245" w:type="dxa"/>
          </w:tcPr>
          <w:p w14:paraId="48FF0F1A" w14:textId="4FA984D9" w:rsidR="00A60D8B" w:rsidRPr="00B344B0" w:rsidRDefault="005D767F"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I</w:t>
            </w:r>
            <w:r>
              <w:rPr>
                <w:rFonts w:ascii="Times New Roman" w:hAnsi="Times New Roman" w:cs="Times New Roman"/>
                <w:snapToGrid w:val="0"/>
                <w:kern w:val="2"/>
                <w:lang w:val="en-US"/>
              </w:rPr>
              <w:t>nterdisciplinary exploration courses</w:t>
            </w:r>
          </w:p>
        </w:tc>
        <w:tc>
          <w:tcPr>
            <w:tcW w:w="1788" w:type="dxa"/>
            <w:vMerge/>
            <w:tcBorders>
              <w:top w:val="nil"/>
            </w:tcBorders>
            <w:vAlign w:val="center"/>
          </w:tcPr>
          <w:p w14:paraId="7BF32611" w14:textId="77777777" w:rsidR="00A60D8B" w:rsidRPr="00B344B0" w:rsidRDefault="00A60D8B" w:rsidP="0033279D">
            <w:pPr>
              <w:snapToGrid w:val="0"/>
              <w:jc w:val="center"/>
              <w:rPr>
                <w:rFonts w:ascii="Times New Roman" w:hAnsi="Times New Roman" w:cs="Times New Roman"/>
                <w:snapToGrid w:val="0"/>
                <w:kern w:val="2"/>
                <w:lang w:val="en-US"/>
              </w:rPr>
            </w:pPr>
          </w:p>
        </w:tc>
      </w:tr>
      <w:tr w:rsidR="00A60D8B" w:rsidRPr="00561204" w14:paraId="30529359" w14:textId="77777777" w:rsidTr="005A4BDB">
        <w:trPr>
          <w:trHeight w:val="63"/>
        </w:trPr>
        <w:tc>
          <w:tcPr>
            <w:tcW w:w="1191" w:type="dxa"/>
            <w:vMerge/>
            <w:tcBorders>
              <w:top w:val="nil"/>
            </w:tcBorders>
            <w:vAlign w:val="center"/>
          </w:tcPr>
          <w:p w14:paraId="6E888116"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1559" w:type="dxa"/>
            <w:vMerge/>
            <w:tcBorders>
              <w:top w:val="nil"/>
            </w:tcBorders>
            <w:vAlign w:val="center"/>
          </w:tcPr>
          <w:p w14:paraId="05CD0DD9"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5245" w:type="dxa"/>
          </w:tcPr>
          <w:p w14:paraId="26990431" w14:textId="36BC7EFE" w:rsidR="00A60D8B" w:rsidRPr="00B344B0" w:rsidRDefault="005D767F" w:rsidP="0033279D">
            <w:pPr>
              <w:pStyle w:val="TableParagraph"/>
              <w:snapToGrid w:val="0"/>
              <w:ind w:left="108"/>
              <w:rPr>
                <w:rFonts w:ascii="Times New Roman" w:hAnsi="Times New Roman" w:cs="Times New Roman"/>
                <w:snapToGrid w:val="0"/>
                <w:kern w:val="2"/>
                <w:lang w:val="en-US"/>
              </w:rPr>
            </w:pPr>
            <w:r w:rsidRPr="005D767F">
              <w:rPr>
                <w:rFonts w:ascii="Times New Roman" w:hAnsi="Times New Roman" w:cs="Times New Roman"/>
                <w:snapToGrid w:val="0"/>
                <w:kern w:val="2"/>
                <w:lang w:val="en-US"/>
              </w:rPr>
              <w:t xml:space="preserve">Introduction to </w:t>
            </w:r>
            <w:r>
              <w:rPr>
                <w:rFonts w:ascii="Times New Roman" w:hAnsi="Times New Roman" w:cs="Times New Roman"/>
                <w:snapToGrid w:val="0"/>
                <w:kern w:val="2"/>
                <w:lang w:val="en-US"/>
              </w:rPr>
              <w:t>u</w:t>
            </w:r>
            <w:r w:rsidRPr="005D767F">
              <w:rPr>
                <w:rFonts w:ascii="Times New Roman" w:hAnsi="Times New Roman" w:cs="Times New Roman"/>
                <w:snapToGrid w:val="0"/>
                <w:kern w:val="2"/>
                <w:lang w:val="en-US"/>
              </w:rPr>
              <w:t xml:space="preserve">niversity </w:t>
            </w:r>
            <w:r>
              <w:rPr>
                <w:rFonts w:ascii="Times New Roman" w:hAnsi="Times New Roman" w:cs="Times New Roman"/>
                <w:snapToGrid w:val="0"/>
                <w:kern w:val="2"/>
                <w:lang w:val="en-US"/>
              </w:rPr>
              <w:t>s</w:t>
            </w:r>
            <w:r w:rsidRPr="005D767F">
              <w:rPr>
                <w:rFonts w:ascii="Times New Roman" w:hAnsi="Times New Roman" w:cs="Times New Roman"/>
                <w:snapToGrid w:val="0"/>
                <w:kern w:val="2"/>
                <w:lang w:val="en-US"/>
              </w:rPr>
              <w:t>tudies</w:t>
            </w:r>
          </w:p>
        </w:tc>
        <w:tc>
          <w:tcPr>
            <w:tcW w:w="1788" w:type="dxa"/>
            <w:vMerge/>
            <w:tcBorders>
              <w:top w:val="nil"/>
            </w:tcBorders>
            <w:vAlign w:val="center"/>
          </w:tcPr>
          <w:p w14:paraId="574294C8" w14:textId="77777777" w:rsidR="00A60D8B" w:rsidRPr="00B344B0" w:rsidRDefault="00A60D8B" w:rsidP="0033279D">
            <w:pPr>
              <w:snapToGrid w:val="0"/>
              <w:jc w:val="center"/>
              <w:rPr>
                <w:rFonts w:ascii="Times New Roman" w:hAnsi="Times New Roman" w:cs="Times New Roman"/>
                <w:snapToGrid w:val="0"/>
                <w:kern w:val="2"/>
                <w:lang w:val="en-US"/>
              </w:rPr>
            </w:pPr>
          </w:p>
        </w:tc>
      </w:tr>
      <w:tr w:rsidR="00A60D8B" w:rsidRPr="00561204" w14:paraId="22511E42" w14:textId="77777777" w:rsidTr="005A4BDB">
        <w:trPr>
          <w:trHeight w:val="63"/>
        </w:trPr>
        <w:tc>
          <w:tcPr>
            <w:tcW w:w="1191" w:type="dxa"/>
            <w:vMerge/>
            <w:tcBorders>
              <w:top w:val="nil"/>
            </w:tcBorders>
            <w:vAlign w:val="center"/>
          </w:tcPr>
          <w:p w14:paraId="6AEB9D3D" w14:textId="77777777" w:rsidR="00A60D8B" w:rsidRPr="00B344B0" w:rsidRDefault="00A60D8B" w:rsidP="0033279D">
            <w:pPr>
              <w:snapToGrid w:val="0"/>
              <w:jc w:val="center"/>
              <w:rPr>
                <w:rFonts w:ascii="Times New Roman" w:hAnsi="Times New Roman" w:cs="Times New Roman"/>
                <w:snapToGrid w:val="0"/>
                <w:kern w:val="2"/>
                <w:lang w:val="en-US"/>
              </w:rPr>
            </w:pPr>
          </w:p>
        </w:tc>
        <w:tc>
          <w:tcPr>
            <w:tcW w:w="1559" w:type="dxa"/>
            <w:vMerge w:val="restart"/>
            <w:vAlign w:val="center"/>
          </w:tcPr>
          <w:p w14:paraId="6BFC1A2E" w14:textId="16CD7415" w:rsidR="00A60D8B" w:rsidRPr="00B344B0" w:rsidRDefault="00365D87"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S</w:t>
            </w:r>
            <w:r>
              <w:rPr>
                <w:rFonts w:ascii="Times New Roman" w:hAnsi="Times New Roman" w:cs="Times New Roman"/>
                <w:snapToGrid w:val="0"/>
                <w:kern w:val="2"/>
                <w:lang w:val="en-US"/>
              </w:rPr>
              <w:t>elf-</w:t>
            </w:r>
            <w:r w:rsidR="002158BA">
              <w:rPr>
                <w:rFonts w:ascii="Times New Roman" w:hAnsi="Times New Roman" w:cs="Times New Roman"/>
                <w:snapToGrid w:val="0"/>
                <w:kern w:val="2"/>
                <w:lang w:val="en-US"/>
              </w:rPr>
              <w:t>directed</w:t>
            </w:r>
            <w:r>
              <w:rPr>
                <w:rFonts w:ascii="Times New Roman" w:hAnsi="Times New Roman" w:cs="Times New Roman"/>
                <w:snapToGrid w:val="0"/>
                <w:kern w:val="2"/>
                <w:lang w:val="en-US"/>
              </w:rPr>
              <w:t xml:space="preserve"> learning</w:t>
            </w:r>
          </w:p>
        </w:tc>
        <w:tc>
          <w:tcPr>
            <w:tcW w:w="5245" w:type="dxa"/>
          </w:tcPr>
          <w:p w14:paraId="41853BA4" w14:textId="6680AD58" w:rsidR="00A60D8B" w:rsidRPr="00B344B0" w:rsidRDefault="005A4BDB"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hint="eastAsia"/>
                <w:snapToGrid w:val="0"/>
                <w:kern w:val="2"/>
                <w:lang w:val="en-US"/>
              </w:rPr>
              <w:t>I</w:t>
            </w:r>
            <w:r>
              <w:rPr>
                <w:rFonts w:ascii="Times New Roman" w:hAnsi="Times New Roman" w:cs="Times New Roman"/>
                <w:snapToGrid w:val="0"/>
                <w:kern w:val="2"/>
                <w:lang w:val="en-US"/>
              </w:rPr>
              <w:t>nquiry study</w:t>
            </w:r>
          </w:p>
        </w:tc>
        <w:tc>
          <w:tcPr>
            <w:tcW w:w="1788" w:type="dxa"/>
            <w:vMerge w:val="restart"/>
            <w:vAlign w:val="center"/>
          </w:tcPr>
          <w:p w14:paraId="572ADC45" w14:textId="4FE94E8E" w:rsidR="00A60D8B" w:rsidRPr="00B344B0" w:rsidRDefault="00B640CC" w:rsidP="0033279D">
            <w:pPr>
              <w:pStyle w:val="TableParagraph"/>
              <w:snapToGrid w:val="0"/>
              <w:jc w:val="center"/>
              <w:rPr>
                <w:rFonts w:ascii="Times New Roman" w:hAnsi="Times New Roman" w:cs="Times New Roman"/>
                <w:snapToGrid w:val="0"/>
                <w:kern w:val="2"/>
                <w:lang w:val="en-US"/>
              </w:rPr>
            </w:pPr>
            <w:r w:rsidRPr="00B640CC">
              <w:rPr>
                <w:rFonts w:ascii="Times New Roman" w:hAnsi="Times New Roman" w:cs="Times New Roman"/>
                <w:b/>
                <w:bCs/>
                <w:snapToGrid w:val="0"/>
                <w:kern w:val="2"/>
                <w:lang w:val="en-US"/>
              </w:rPr>
              <w:t>Max.</w:t>
            </w:r>
            <w:r w:rsidR="00E66F5C">
              <w:rPr>
                <w:rFonts w:ascii="Times New Roman" w:hAnsi="Times New Roman" w:cs="Times New Roman"/>
                <w:snapToGrid w:val="0"/>
                <w:kern w:val="2"/>
                <w:lang w:val="en-US"/>
              </w:rPr>
              <w:t xml:space="preserve"> 4 credits</w:t>
            </w:r>
          </w:p>
        </w:tc>
      </w:tr>
      <w:tr w:rsidR="00A60D8B" w:rsidRPr="004573B9" w14:paraId="7938DDAE" w14:textId="77777777" w:rsidTr="005A4BDB">
        <w:trPr>
          <w:trHeight w:val="63"/>
        </w:trPr>
        <w:tc>
          <w:tcPr>
            <w:tcW w:w="1191" w:type="dxa"/>
            <w:vMerge/>
            <w:tcBorders>
              <w:top w:val="nil"/>
            </w:tcBorders>
          </w:tcPr>
          <w:p w14:paraId="1D027FA1" w14:textId="77777777" w:rsidR="00A60D8B" w:rsidRPr="00B344B0" w:rsidRDefault="00A60D8B" w:rsidP="0033279D">
            <w:pPr>
              <w:snapToGrid w:val="0"/>
              <w:rPr>
                <w:rFonts w:ascii="Times New Roman" w:hAnsi="Times New Roman" w:cs="Times New Roman"/>
                <w:snapToGrid w:val="0"/>
                <w:kern w:val="2"/>
                <w:lang w:val="en-US"/>
              </w:rPr>
            </w:pPr>
          </w:p>
        </w:tc>
        <w:tc>
          <w:tcPr>
            <w:tcW w:w="1559" w:type="dxa"/>
            <w:vMerge/>
            <w:tcBorders>
              <w:top w:val="nil"/>
            </w:tcBorders>
          </w:tcPr>
          <w:p w14:paraId="03E6F911" w14:textId="77777777" w:rsidR="00A60D8B" w:rsidRPr="00B344B0" w:rsidRDefault="00A60D8B" w:rsidP="0033279D">
            <w:pPr>
              <w:snapToGrid w:val="0"/>
              <w:rPr>
                <w:rFonts w:ascii="Times New Roman" w:hAnsi="Times New Roman" w:cs="Times New Roman"/>
                <w:snapToGrid w:val="0"/>
                <w:kern w:val="2"/>
                <w:lang w:val="en-US"/>
              </w:rPr>
            </w:pPr>
          </w:p>
        </w:tc>
        <w:tc>
          <w:tcPr>
            <w:tcW w:w="5245" w:type="dxa"/>
          </w:tcPr>
          <w:p w14:paraId="4EEDAFC8" w14:textId="77777777" w:rsidR="00A60D8B" w:rsidRPr="00B344B0" w:rsidRDefault="00000000" w:rsidP="0033279D">
            <w:pPr>
              <w:pStyle w:val="TableParagraph"/>
              <w:snapToGrid w:val="0"/>
              <w:ind w:left="108"/>
              <w:rPr>
                <w:rFonts w:ascii="Times New Roman" w:hAnsi="Times New Roman" w:cs="Times New Roman"/>
                <w:snapToGrid w:val="0"/>
                <w:kern w:val="2"/>
                <w:lang w:val="en-US"/>
              </w:rPr>
            </w:pPr>
            <w:r w:rsidRPr="00B344B0">
              <w:rPr>
                <w:rFonts w:ascii="Times New Roman" w:hAnsi="Times New Roman" w:cs="Times New Roman"/>
                <w:snapToGrid w:val="0"/>
                <w:kern w:val="2"/>
                <w:lang w:val="en-US"/>
              </w:rPr>
              <w:t>MOOCs</w:t>
            </w:r>
          </w:p>
          <w:p w14:paraId="0F7D64C0" w14:textId="48EABE07" w:rsidR="00A60D8B" w:rsidRPr="00B344B0" w:rsidRDefault="00000000" w:rsidP="0033279D">
            <w:pPr>
              <w:pStyle w:val="TableParagraph"/>
              <w:snapToGrid w:val="0"/>
              <w:ind w:left="108"/>
              <w:rPr>
                <w:rFonts w:ascii="Times New Roman" w:eastAsia="Times New Roman" w:hAnsi="Times New Roman" w:cs="Times New Roman"/>
                <w:snapToGrid w:val="0"/>
                <w:kern w:val="2"/>
                <w:lang w:val="en-US"/>
              </w:rPr>
            </w:pPr>
            <w:r w:rsidRPr="00B344B0">
              <w:rPr>
                <w:rFonts w:ascii="Times New Roman" w:eastAsia="Times New Roman" w:hAnsi="Times New Roman" w:cs="Times New Roman"/>
                <w:snapToGrid w:val="0"/>
                <w:kern w:val="2"/>
                <w:lang w:val="en-US"/>
              </w:rPr>
              <w:t>(</w:t>
            </w:r>
            <w:r w:rsidR="005A4BDB">
              <w:rPr>
                <w:rFonts w:ascii="Times New Roman" w:eastAsia="Times New Roman" w:hAnsi="Times New Roman" w:cs="Times New Roman"/>
                <w:snapToGrid w:val="0"/>
                <w:kern w:val="2"/>
                <w:lang w:val="en-US"/>
              </w:rPr>
              <w:t xml:space="preserve">Limited to </w:t>
            </w:r>
            <w:r w:rsidR="005A4BDB">
              <w:rPr>
                <w:rFonts w:ascii="Times New Roman" w:hAnsi="Times New Roman" w:cs="Times New Roman" w:hint="eastAsia"/>
                <w:snapToGrid w:val="0"/>
                <w:kern w:val="2"/>
                <w:lang w:val="en-US"/>
              </w:rPr>
              <w:t>N</w:t>
            </w:r>
            <w:r w:rsidR="005A4BDB">
              <w:rPr>
                <w:rFonts w:ascii="Times New Roman" w:hAnsi="Times New Roman" w:cs="Times New Roman"/>
                <w:snapToGrid w:val="0"/>
                <w:kern w:val="2"/>
                <w:lang w:val="en-US"/>
              </w:rPr>
              <w:t xml:space="preserve">TNU </w:t>
            </w:r>
            <w:r w:rsidRPr="00B344B0">
              <w:rPr>
                <w:rFonts w:ascii="Times New Roman" w:eastAsia="Times New Roman" w:hAnsi="Times New Roman" w:cs="Times New Roman"/>
                <w:snapToGrid w:val="0"/>
                <w:kern w:val="2"/>
                <w:lang w:val="en-US"/>
              </w:rPr>
              <w:t>MOOCs</w:t>
            </w:r>
            <w:r w:rsidR="005A4BDB">
              <w:rPr>
                <w:rFonts w:ascii="Times New Roman" w:hAnsi="Times New Roman" w:cs="Times New Roman" w:hint="eastAsia"/>
                <w:snapToGrid w:val="0"/>
                <w:kern w:val="2"/>
                <w:lang w:val="en-US"/>
              </w:rPr>
              <w:t>,</w:t>
            </w:r>
            <w:r w:rsidR="005A4BDB">
              <w:rPr>
                <w:rFonts w:ascii="Times New Roman" w:hAnsi="Times New Roman" w:cs="Times New Roman"/>
                <w:snapToGrid w:val="0"/>
                <w:kern w:val="2"/>
                <w:lang w:val="en-US"/>
              </w:rPr>
              <w:t xml:space="preserve"> </w:t>
            </w:r>
            <w:r w:rsidRPr="00B344B0">
              <w:rPr>
                <w:rFonts w:ascii="Times New Roman" w:eastAsia="Times New Roman" w:hAnsi="Times New Roman" w:cs="Times New Roman"/>
                <w:snapToGrid w:val="0"/>
                <w:kern w:val="2"/>
                <w:lang w:val="en-US"/>
              </w:rPr>
              <w:t>Coursera</w:t>
            </w:r>
            <w:r w:rsidR="005A4BDB">
              <w:rPr>
                <w:rFonts w:ascii="Times New Roman" w:hAnsi="Times New Roman" w:cs="Times New Roman" w:hint="eastAsia"/>
                <w:snapToGrid w:val="0"/>
                <w:kern w:val="2"/>
                <w:lang w:val="en-US"/>
              </w:rPr>
              <w:t>,</w:t>
            </w:r>
            <w:r w:rsidR="005A4BDB">
              <w:rPr>
                <w:rFonts w:ascii="Times New Roman" w:hAnsi="Times New Roman" w:cs="Times New Roman"/>
                <w:snapToGrid w:val="0"/>
                <w:kern w:val="2"/>
                <w:lang w:val="en-US"/>
              </w:rPr>
              <w:t xml:space="preserve"> </w:t>
            </w:r>
            <w:r w:rsidRPr="00B344B0">
              <w:rPr>
                <w:rFonts w:ascii="Times New Roman" w:eastAsia="Times New Roman" w:hAnsi="Times New Roman" w:cs="Times New Roman"/>
                <w:snapToGrid w:val="0"/>
                <w:kern w:val="2"/>
                <w:lang w:val="en-US"/>
              </w:rPr>
              <w:t>Udacity</w:t>
            </w:r>
            <w:r w:rsidR="005A4BDB">
              <w:rPr>
                <w:rFonts w:ascii="Times New Roman" w:hAnsi="Times New Roman" w:cs="Times New Roman" w:hint="eastAsia"/>
                <w:snapToGrid w:val="0"/>
                <w:kern w:val="2"/>
                <w:lang w:val="en-US"/>
              </w:rPr>
              <w:t>,</w:t>
            </w:r>
            <w:r w:rsidR="005A4BDB">
              <w:rPr>
                <w:rFonts w:ascii="Times New Roman" w:hAnsi="Times New Roman" w:cs="Times New Roman"/>
                <w:snapToGrid w:val="0"/>
                <w:kern w:val="2"/>
                <w:lang w:val="en-US"/>
              </w:rPr>
              <w:t xml:space="preserve"> and </w:t>
            </w:r>
            <w:r w:rsidRPr="00B344B0">
              <w:rPr>
                <w:rFonts w:ascii="Times New Roman" w:eastAsia="Times New Roman" w:hAnsi="Times New Roman" w:cs="Times New Roman"/>
                <w:snapToGrid w:val="0"/>
                <w:kern w:val="2"/>
                <w:lang w:val="en-US"/>
              </w:rPr>
              <w:t>edX)</w:t>
            </w:r>
          </w:p>
        </w:tc>
        <w:tc>
          <w:tcPr>
            <w:tcW w:w="1788" w:type="dxa"/>
            <w:vMerge/>
            <w:tcBorders>
              <w:top w:val="nil"/>
            </w:tcBorders>
          </w:tcPr>
          <w:p w14:paraId="588ECC1A" w14:textId="77777777" w:rsidR="00A60D8B" w:rsidRPr="00B344B0" w:rsidRDefault="00A60D8B" w:rsidP="0033279D">
            <w:pPr>
              <w:snapToGrid w:val="0"/>
              <w:rPr>
                <w:rFonts w:ascii="Times New Roman" w:hAnsi="Times New Roman" w:cs="Times New Roman"/>
                <w:snapToGrid w:val="0"/>
                <w:kern w:val="2"/>
                <w:lang w:val="en-US"/>
              </w:rPr>
            </w:pPr>
          </w:p>
        </w:tc>
      </w:tr>
    </w:tbl>
    <w:p w14:paraId="159D4D0E" w14:textId="16618ABB" w:rsidR="00A60D8B" w:rsidRPr="00561204" w:rsidRDefault="00C341C5" w:rsidP="0033279D">
      <w:pPr>
        <w:pStyle w:val="a3"/>
        <w:snapToGrid w:val="0"/>
        <w:ind w:left="232"/>
        <w:rPr>
          <w:rFonts w:ascii="Times New Roman" w:hAnsi="Times New Roman" w:cs="Times New Roman"/>
          <w:snapToGrid w:val="0"/>
          <w:kern w:val="2"/>
          <w:lang w:val="en-US"/>
        </w:rPr>
      </w:pPr>
      <w:r>
        <w:rPr>
          <w:rFonts w:ascii="Times New Roman" w:hAnsi="Times New Roman" w:cs="Times New Roman" w:hint="eastAsia"/>
          <w:snapToGrid w:val="0"/>
          <w:kern w:val="2"/>
          <w:lang w:val="en-US"/>
        </w:rPr>
        <w:t>N</w:t>
      </w:r>
      <w:r>
        <w:rPr>
          <w:rFonts w:ascii="Times New Roman" w:hAnsi="Times New Roman" w:cs="Times New Roman"/>
          <w:snapToGrid w:val="0"/>
          <w:kern w:val="2"/>
          <w:lang w:val="en-US"/>
        </w:rPr>
        <w:t>otes:</w:t>
      </w:r>
    </w:p>
    <w:p w14:paraId="4EA1DAD7" w14:textId="5CD55767" w:rsidR="00A60D8B" w:rsidRPr="00561204" w:rsidRDefault="002C4CDD" w:rsidP="0033279D">
      <w:pPr>
        <w:pStyle w:val="a4"/>
        <w:numPr>
          <w:ilvl w:val="0"/>
          <w:numId w:val="3"/>
        </w:numPr>
        <w:tabs>
          <w:tab w:val="left" w:pos="473"/>
        </w:tabs>
        <w:snapToGrid w:val="0"/>
        <w:ind w:right="65" w:hanging="240"/>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S</w:t>
      </w:r>
      <w:r>
        <w:rPr>
          <w:rFonts w:ascii="Times New Roman" w:hAnsi="Times New Roman" w:cs="Times New Roman"/>
          <w:snapToGrid w:val="0"/>
          <w:kern w:val="2"/>
          <w:sz w:val="24"/>
          <w:lang w:val="en-US"/>
        </w:rPr>
        <w:t xml:space="preserve">tudents must complete at least 18 general education course credits, including </w:t>
      </w:r>
      <w:r w:rsidR="00D05901">
        <w:rPr>
          <w:rFonts w:ascii="Times New Roman" w:hAnsi="Times New Roman" w:cs="Times New Roman"/>
          <w:snapToGrid w:val="0"/>
          <w:kern w:val="2"/>
          <w:sz w:val="24"/>
          <w:lang w:val="en-US"/>
        </w:rPr>
        <w:t>at least eight</w:t>
      </w:r>
      <w:r>
        <w:rPr>
          <w:rFonts w:ascii="Times New Roman" w:hAnsi="Times New Roman" w:cs="Times New Roman"/>
          <w:snapToGrid w:val="0"/>
          <w:kern w:val="2"/>
          <w:sz w:val="24"/>
          <w:lang w:val="en-US"/>
        </w:rPr>
        <w:t xml:space="preserve"> liberal arts credits</w:t>
      </w:r>
      <w:r w:rsidR="00D05901">
        <w:rPr>
          <w:rFonts w:ascii="Times New Roman" w:hAnsi="Times New Roman" w:cs="Times New Roman"/>
          <w:snapToGrid w:val="0"/>
          <w:kern w:val="2"/>
          <w:sz w:val="24"/>
          <w:lang w:val="en-US"/>
        </w:rPr>
        <w:t xml:space="preserve"> and</w:t>
      </w:r>
      <w:r>
        <w:rPr>
          <w:rFonts w:ascii="Times New Roman" w:hAnsi="Times New Roman" w:cs="Times New Roman"/>
          <w:snapToGrid w:val="0"/>
          <w:kern w:val="2"/>
          <w:sz w:val="24"/>
          <w:lang w:val="en-US"/>
        </w:rPr>
        <w:t xml:space="preserve"> </w:t>
      </w:r>
      <w:r w:rsidR="00D05901">
        <w:rPr>
          <w:rFonts w:ascii="Times New Roman" w:hAnsi="Times New Roman" w:cs="Times New Roman"/>
          <w:snapToGrid w:val="0"/>
          <w:kern w:val="2"/>
          <w:sz w:val="24"/>
          <w:lang w:val="en-US"/>
        </w:rPr>
        <w:t>four</w:t>
      </w:r>
      <w:r>
        <w:rPr>
          <w:rFonts w:ascii="Times New Roman" w:hAnsi="Times New Roman" w:cs="Times New Roman"/>
          <w:snapToGrid w:val="0"/>
          <w:kern w:val="2"/>
          <w:sz w:val="24"/>
          <w:lang w:val="en-US"/>
        </w:rPr>
        <w:t xml:space="preserve"> </w:t>
      </w:r>
      <w:r w:rsidR="00D05901">
        <w:rPr>
          <w:rFonts w:ascii="Times New Roman" w:hAnsi="Times New Roman" w:cs="Times New Roman"/>
          <w:snapToGrid w:val="0"/>
          <w:kern w:val="2"/>
          <w:sz w:val="24"/>
          <w:lang w:val="en-US"/>
        </w:rPr>
        <w:t xml:space="preserve">interdisciplinary credits. The remaining six credits may be either liberal arts credits, </w:t>
      </w:r>
      <w:r w:rsidR="00A14429">
        <w:rPr>
          <w:rFonts w:ascii="Times New Roman" w:hAnsi="Times New Roman" w:cs="Times New Roman"/>
          <w:snapToGrid w:val="0"/>
          <w:kern w:val="2"/>
          <w:sz w:val="24"/>
          <w:lang w:val="en-US"/>
        </w:rPr>
        <w:t>interdisciplinary credits, or self-directed learning credits.</w:t>
      </w:r>
    </w:p>
    <w:p w14:paraId="32555242" w14:textId="38F24A2D" w:rsidR="00A60D8B" w:rsidRPr="00561204" w:rsidRDefault="00A14429" w:rsidP="0033279D">
      <w:pPr>
        <w:pStyle w:val="a4"/>
        <w:numPr>
          <w:ilvl w:val="0"/>
          <w:numId w:val="3"/>
        </w:numPr>
        <w:tabs>
          <w:tab w:val="left" w:pos="473"/>
        </w:tabs>
        <w:snapToGrid w:val="0"/>
        <w:ind w:right="65" w:hanging="240"/>
        <w:rPr>
          <w:rFonts w:ascii="Times New Roman" w:hAnsi="Times New Roman" w:cs="Times New Roman"/>
          <w:snapToGrid w:val="0"/>
          <w:kern w:val="2"/>
          <w:sz w:val="24"/>
          <w:lang w:val="en-US"/>
        </w:rPr>
      </w:pPr>
      <w:r>
        <w:rPr>
          <w:rFonts w:ascii="Times New Roman" w:hAnsi="Times New Roman" w:cs="Times New Roman" w:hint="eastAsia"/>
          <w:snapToGrid w:val="0"/>
          <w:kern w:val="2"/>
          <w:sz w:val="24"/>
          <w:lang w:val="en-US"/>
        </w:rPr>
        <w:t>P</w:t>
      </w:r>
      <w:r>
        <w:rPr>
          <w:rFonts w:ascii="Times New Roman" w:hAnsi="Times New Roman" w:cs="Times New Roman"/>
          <w:snapToGrid w:val="0"/>
          <w:kern w:val="2"/>
          <w:sz w:val="24"/>
          <w:lang w:val="en-US"/>
        </w:rPr>
        <w:t xml:space="preserve">lease refer to the </w:t>
      </w:r>
      <w:r w:rsidR="006B224A">
        <w:rPr>
          <w:rFonts w:ascii="Times New Roman" w:hAnsi="Times New Roman" w:cs="Times New Roman"/>
          <w:snapToGrid w:val="0"/>
          <w:kern w:val="2"/>
          <w:sz w:val="24"/>
          <w:lang w:val="en-US"/>
        </w:rPr>
        <w:t xml:space="preserve">University’s General Education Course Framework and </w:t>
      </w:r>
      <w:r w:rsidR="00810341">
        <w:rPr>
          <w:rFonts w:ascii="Times New Roman" w:hAnsi="Times New Roman" w:cs="Times New Roman"/>
          <w:snapToGrid w:val="0"/>
          <w:kern w:val="2"/>
          <w:sz w:val="24"/>
          <w:lang w:val="en-US"/>
        </w:rPr>
        <w:t>Course List</w:t>
      </w:r>
      <w:r w:rsidR="006B224A">
        <w:rPr>
          <w:rFonts w:ascii="Times New Roman" w:hAnsi="Times New Roman" w:cs="Times New Roman"/>
          <w:snapToGrid w:val="0"/>
          <w:kern w:val="2"/>
          <w:sz w:val="24"/>
          <w:lang w:val="en-US"/>
        </w:rPr>
        <w:t xml:space="preserve"> for a list of available college-level exploration courses and interdisciplinary </w:t>
      </w:r>
      <w:r w:rsidR="00B5229C">
        <w:rPr>
          <w:rFonts w:ascii="Times New Roman" w:hAnsi="Times New Roman" w:cs="Times New Roman"/>
          <w:snapToGrid w:val="0"/>
          <w:kern w:val="2"/>
          <w:sz w:val="24"/>
          <w:lang w:val="en-US"/>
        </w:rPr>
        <w:t>exploration courses</w:t>
      </w:r>
      <w:r w:rsidR="006B224A">
        <w:rPr>
          <w:rFonts w:ascii="Times New Roman" w:hAnsi="Times New Roman" w:cs="Times New Roman"/>
          <w:snapToGrid w:val="0"/>
          <w:kern w:val="2"/>
          <w:sz w:val="24"/>
          <w:lang w:val="en-US"/>
        </w:rPr>
        <w:t>.</w:t>
      </w:r>
      <w:r w:rsidR="00BE13AD">
        <w:rPr>
          <w:rFonts w:ascii="Times New Roman" w:hAnsi="Times New Roman" w:cs="Times New Roman"/>
          <w:snapToGrid w:val="0"/>
          <w:kern w:val="2"/>
          <w:sz w:val="24"/>
          <w:lang w:val="en-US"/>
        </w:rPr>
        <w:t xml:space="preserve"> Courses indicated with a “</w:t>
      </w:r>
      <w:r w:rsidRPr="00561204">
        <w:rPr>
          <w:rFonts w:ascii="Times New Roman" w:eastAsia="Times New Roman" w:hAnsi="Times New Roman" w:cs="Times New Roman"/>
          <w:snapToGrid w:val="0"/>
          <w:kern w:val="2"/>
          <w:sz w:val="24"/>
          <w:lang w:val="en-US"/>
        </w:rPr>
        <w:t>※</w:t>
      </w:r>
      <w:r w:rsidR="00BE13AD">
        <w:rPr>
          <w:rFonts w:ascii="Times New Roman" w:hAnsi="Times New Roman" w:cs="Times New Roman"/>
          <w:snapToGrid w:val="0"/>
          <w:kern w:val="2"/>
          <w:sz w:val="24"/>
          <w:lang w:val="en-US"/>
        </w:rPr>
        <w:t xml:space="preserve">” symbol </w:t>
      </w:r>
      <w:r w:rsidR="00810341">
        <w:rPr>
          <w:rFonts w:ascii="Times New Roman" w:hAnsi="Times New Roman" w:cs="Times New Roman"/>
          <w:snapToGrid w:val="0"/>
          <w:kern w:val="2"/>
          <w:sz w:val="24"/>
          <w:lang w:val="en-US"/>
        </w:rPr>
        <w:t xml:space="preserve">will </w:t>
      </w:r>
      <w:r w:rsidR="00BE13AD">
        <w:rPr>
          <w:rFonts w:ascii="Times New Roman" w:hAnsi="Times New Roman" w:cs="Times New Roman"/>
          <w:snapToGrid w:val="0"/>
          <w:kern w:val="2"/>
          <w:sz w:val="24"/>
          <w:lang w:val="en-US"/>
        </w:rPr>
        <w:t xml:space="preserve">only be recognized as general education course credits if they are </w:t>
      </w:r>
      <w:r w:rsidR="008B2C46">
        <w:rPr>
          <w:rFonts w:ascii="Times New Roman" w:hAnsi="Times New Roman" w:cs="Times New Roman"/>
          <w:snapToGrid w:val="0"/>
          <w:kern w:val="2"/>
          <w:sz w:val="24"/>
          <w:lang w:val="en-US"/>
        </w:rPr>
        <w:t xml:space="preserve">not </w:t>
      </w:r>
      <w:r w:rsidR="001D0F40">
        <w:rPr>
          <w:rFonts w:ascii="Times New Roman" w:hAnsi="Times New Roman" w:cs="Times New Roman"/>
          <w:snapToGrid w:val="0"/>
          <w:kern w:val="2"/>
          <w:sz w:val="24"/>
          <w:lang w:val="en-US"/>
        </w:rPr>
        <w:t xml:space="preserve">offered by </w:t>
      </w:r>
      <w:r w:rsidR="008B2C46">
        <w:rPr>
          <w:rFonts w:ascii="Times New Roman" w:hAnsi="Times New Roman" w:cs="Times New Roman"/>
          <w:snapToGrid w:val="0"/>
          <w:kern w:val="2"/>
          <w:sz w:val="24"/>
          <w:lang w:val="en-US"/>
        </w:rPr>
        <w:t>the</w:t>
      </w:r>
      <w:r w:rsidR="001D0F40">
        <w:rPr>
          <w:rFonts w:ascii="Times New Roman" w:hAnsi="Times New Roman" w:cs="Times New Roman"/>
          <w:snapToGrid w:val="0"/>
          <w:kern w:val="2"/>
          <w:sz w:val="24"/>
          <w:lang w:val="en-US"/>
        </w:rPr>
        <w:t xml:space="preserve"> </w:t>
      </w:r>
      <w:r w:rsidR="008B2C46">
        <w:rPr>
          <w:rFonts w:ascii="Times New Roman" w:hAnsi="Times New Roman" w:cs="Times New Roman"/>
          <w:snapToGrid w:val="0"/>
          <w:kern w:val="2"/>
          <w:sz w:val="24"/>
          <w:lang w:val="en-US"/>
        </w:rPr>
        <w:t>department with which the undergraduate student is affiliated.</w:t>
      </w:r>
    </w:p>
    <w:p w14:paraId="0E4173E3" w14:textId="77777777" w:rsidR="00A60D8B" w:rsidRPr="00561204" w:rsidRDefault="00A60D8B" w:rsidP="0033279D">
      <w:pPr>
        <w:pStyle w:val="a3"/>
        <w:snapToGrid w:val="0"/>
        <w:rPr>
          <w:rFonts w:ascii="Times New Roman" w:hAnsi="Times New Roman" w:cs="Times New Roman"/>
          <w:snapToGrid w:val="0"/>
          <w:kern w:val="2"/>
          <w:lang w:val="en-US"/>
        </w:rPr>
      </w:pPr>
    </w:p>
    <w:p w14:paraId="00079101" w14:textId="003155BF" w:rsidR="00A60D8B" w:rsidRPr="00561204" w:rsidRDefault="003D469E" w:rsidP="0033279D">
      <w:pPr>
        <w:pStyle w:val="1"/>
        <w:numPr>
          <w:ilvl w:val="0"/>
          <w:numId w:val="4"/>
        </w:numPr>
        <w:tabs>
          <w:tab w:val="left" w:pos="658"/>
        </w:tabs>
        <w:snapToGrid w:val="0"/>
        <w:ind w:hanging="425"/>
        <w:rPr>
          <w:rFonts w:ascii="Times New Roman" w:hAnsi="Times New Roman" w:cs="Times New Roman"/>
          <w:snapToGrid w:val="0"/>
          <w:kern w:val="2"/>
          <w:lang w:val="en-US"/>
        </w:rPr>
      </w:pPr>
      <w:r>
        <w:rPr>
          <w:rFonts w:ascii="Times New Roman" w:hAnsi="Times New Roman" w:cs="Times New Roman" w:hint="eastAsia"/>
          <w:snapToGrid w:val="0"/>
          <w:kern w:val="2"/>
          <w:lang w:val="en-US"/>
        </w:rPr>
        <w:t>D</w:t>
      </w:r>
      <w:r>
        <w:rPr>
          <w:rFonts w:ascii="Times New Roman" w:hAnsi="Times New Roman" w:cs="Times New Roman"/>
          <w:snapToGrid w:val="0"/>
          <w:kern w:val="2"/>
          <w:lang w:val="en-US"/>
        </w:rPr>
        <w:t xml:space="preserve">epartmental </w:t>
      </w: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ompulsory courses:</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268"/>
        <w:gridCol w:w="1132"/>
        <w:gridCol w:w="849"/>
        <w:gridCol w:w="2268"/>
        <w:gridCol w:w="1135"/>
        <w:gridCol w:w="849"/>
      </w:tblGrid>
      <w:tr w:rsidR="00A60D8B" w:rsidRPr="00561204" w14:paraId="7ECDD850" w14:textId="77777777" w:rsidTr="00256576">
        <w:trPr>
          <w:trHeight w:val="63"/>
        </w:trPr>
        <w:tc>
          <w:tcPr>
            <w:tcW w:w="1272" w:type="dxa"/>
            <w:shd w:val="clear" w:color="auto" w:fill="D9D9D9"/>
          </w:tcPr>
          <w:p w14:paraId="3D52760E" w14:textId="3A1C2273" w:rsidR="00A60D8B" w:rsidRPr="00FC299C" w:rsidRDefault="00FC299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ourse type</w:t>
            </w:r>
          </w:p>
        </w:tc>
        <w:tc>
          <w:tcPr>
            <w:tcW w:w="2268" w:type="dxa"/>
            <w:shd w:val="clear" w:color="auto" w:fill="D9D9D9"/>
          </w:tcPr>
          <w:p w14:paraId="1F87D4C0" w14:textId="6AF7C68F" w:rsidR="00A60D8B" w:rsidRPr="00FC299C" w:rsidRDefault="00FC299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Course title</w:t>
            </w:r>
          </w:p>
        </w:tc>
        <w:tc>
          <w:tcPr>
            <w:tcW w:w="1132" w:type="dxa"/>
            <w:shd w:val="clear" w:color="auto" w:fill="D9D9D9"/>
          </w:tcPr>
          <w:p w14:paraId="38F98CD0" w14:textId="3A8788BC" w:rsidR="00A60D8B" w:rsidRPr="00FC299C" w:rsidRDefault="00FC299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ourse code</w:t>
            </w:r>
          </w:p>
        </w:tc>
        <w:tc>
          <w:tcPr>
            <w:tcW w:w="849" w:type="dxa"/>
            <w:shd w:val="clear" w:color="auto" w:fill="D9D9D9"/>
          </w:tcPr>
          <w:p w14:paraId="589BD0D7" w14:textId="201FC1E1" w:rsidR="00A60D8B" w:rsidRPr="00FC299C" w:rsidRDefault="00FC299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redits</w:t>
            </w:r>
          </w:p>
        </w:tc>
        <w:tc>
          <w:tcPr>
            <w:tcW w:w="2268" w:type="dxa"/>
            <w:shd w:val="clear" w:color="auto" w:fill="D9D9D9"/>
          </w:tcPr>
          <w:p w14:paraId="6CA7BAAB" w14:textId="4738AD76" w:rsidR="00A60D8B" w:rsidRPr="00FC299C" w:rsidRDefault="00FC299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ourse title</w:t>
            </w:r>
          </w:p>
        </w:tc>
        <w:tc>
          <w:tcPr>
            <w:tcW w:w="1135" w:type="dxa"/>
            <w:shd w:val="clear" w:color="auto" w:fill="D9D9D9"/>
          </w:tcPr>
          <w:p w14:paraId="79B127E8" w14:textId="2102AB3D" w:rsidR="00A60D8B" w:rsidRPr="00FC299C" w:rsidRDefault="00FC299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ourse code</w:t>
            </w:r>
          </w:p>
        </w:tc>
        <w:tc>
          <w:tcPr>
            <w:tcW w:w="849" w:type="dxa"/>
            <w:shd w:val="clear" w:color="auto" w:fill="D9D9D9"/>
          </w:tcPr>
          <w:p w14:paraId="1C54DDCE" w14:textId="3975EF88" w:rsidR="00A60D8B" w:rsidRPr="00FC299C" w:rsidRDefault="00FC299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redits</w:t>
            </w:r>
          </w:p>
        </w:tc>
      </w:tr>
      <w:tr w:rsidR="00A60D8B" w:rsidRPr="00561204" w14:paraId="668DBCA4" w14:textId="77777777" w:rsidTr="00FC299C">
        <w:trPr>
          <w:trHeight w:val="431"/>
        </w:trPr>
        <w:tc>
          <w:tcPr>
            <w:tcW w:w="1272" w:type="dxa"/>
            <w:vMerge w:val="restart"/>
            <w:vAlign w:val="center"/>
          </w:tcPr>
          <w:p w14:paraId="15DA5BDC" w14:textId="2495F885" w:rsidR="00A60D8B" w:rsidRPr="00FC299C" w:rsidRDefault="006270A8"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D</w:t>
            </w:r>
            <w:r>
              <w:rPr>
                <w:rFonts w:ascii="Times New Roman" w:hAnsi="Times New Roman" w:cs="Times New Roman"/>
                <w:snapToGrid w:val="0"/>
                <w:kern w:val="2"/>
                <w:lang w:val="en-US"/>
              </w:rPr>
              <w:t>epartmental compulsory courses</w:t>
            </w:r>
          </w:p>
        </w:tc>
        <w:tc>
          <w:tcPr>
            <w:tcW w:w="2268" w:type="dxa"/>
          </w:tcPr>
          <w:p w14:paraId="7502CA21" w14:textId="42147325" w:rsidR="00A60D8B" w:rsidRPr="00FC299C" w:rsidRDefault="006270A8" w:rsidP="0033279D">
            <w:pPr>
              <w:pStyle w:val="TableParagraph"/>
              <w:snapToGrid w:val="0"/>
              <w:ind w:left="26"/>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Introduction to Computer</w:t>
            </w:r>
          </w:p>
        </w:tc>
        <w:tc>
          <w:tcPr>
            <w:tcW w:w="1132" w:type="dxa"/>
          </w:tcPr>
          <w:p w14:paraId="07115192" w14:textId="77777777" w:rsidR="00A60D8B" w:rsidRPr="00FC299C" w:rsidRDefault="00000000" w:rsidP="0033279D">
            <w:pPr>
              <w:pStyle w:val="TableParagraph"/>
              <w:snapToGrid w:val="0"/>
              <w:ind w:left="125"/>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IEU0007</w:t>
            </w:r>
          </w:p>
        </w:tc>
        <w:tc>
          <w:tcPr>
            <w:tcW w:w="849" w:type="dxa"/>
          </w:tcPr>
          <w:p w14:paraId="3E731200"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2</w:t>
            </w:r>
          </w:p>
        </w:tc>
        <w:tc>
          <w:tcPr>
            <w:tcW w:w="2268" w:type="dxa"/>
          </w:tcPr>
          <w:p w14:paraId="5F865A2C" w14:textId="3853663B" w:rsidR="00A60D8B" w:rsidRPr="00FC299C" w:rsidRDefault="006270A8" w:rsidP="0033279D">
            <w:pPr>
              <w:pStyle w:val="TableParagraph"/>
              <w:snapToGrid w:val="0"/>
              <w:ind w:left="31"/>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Automatic Control</w:t>
            </w:r>
          </w:p>
        </w:tc>
        <w:tc>
          <w:tcPr>
            <w:tcW w:w="1135" w:type="dxa"/>
          </w:tcPr>
          <w:p w14:paraId="403E3176" w14:textId="77777777" w:rsidR="00A60D8B" w:rsidRPr="00FC299C" w:rsidRDefault="00000000" w:rsidP="0033279D">
            <w:pPr>
              <w:pStyle w:val="TableParagraph"/>
              <w:snapToGrid w:val="0"/>
              <w:ind w:left="28"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IEU1863</w:t>
            </w:r>
          </w:p>
        </w:tc>
        <w:tc>
          <w:tcPr>
            <w:tcW w:w="849" w:type="dxa"/>
          </w:tcPr>
          <w:p w14:paraId="2CFC4FCA"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r>
      <w:tr w:rsidR="00A60D8B" w:rsidRPr="00561204" w14:paraId="2AEA8C80" w14:textId="77777777">
        <w:trPr>
          <w:trHeight w:val="431"/>
        </w:trPr>
        <w:tc>
          <w:tcPr>
            <w:tcW w:w="1272" w:type="dxa"/>
            <w:vMerge/>
            <w:tcBorders>
              <w:top w:val="nil"/>
            </w:tcBorders>
          </w:tcPr>
          <w:p w14:paraId="668ACB9F" w14:textId="77777777" w:rsidR="00A60D8B" w:rsidRPr="00FC299C" w:rsidRDefault="00A60D8B" w:rsidP="0033279D">
            <w:pPr>
              <w:snapToGrid w:val="0"/>
              <w:rPr>
                <w:rFonts w:ascii="Times New Roman" w:hAnsi="Times New Roman" w:cs="Times New Roman"/>
                <w:snapToGrid w:val="0"/>
                <w:kern w:val="2"/>
                <w:lang w:val="en-US"/>
              </w:rPr>
            </w:pPr>
          </w:p>
        </w:tc>
        <w:tc>
          <w:tcPr>
            <w:tcW w:w="2268" w:type="dxa"/>
          </w:tcPr>
          <w:p w14:paraId="75B2901D" w14:textId="7F119259" w:rsidR="00A60D8B" w:rsidRPr="00FC299C" w:rsidRDefault="006270A8" w:rsidP="0033279D">
            <w:pPr>
              <w:pStyle w:val="TableParagraph"/>
              <w:snapToGrid w:val="0"/>
              <w:ind w:left="26"/>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Introduction to Technological and Vocational Education</w:t>
            </w:r>
          </w:p>
        </w:tc>
        <w:tc>
          <w:tcPr>
            <w:tcW w:w="1132" w:type="dxa"/>
          </w:tcPr>
          <w:p w14:paraId="5E4FA451" w14:textId="77777777" w:rsidR="00A60D8B" w:rsidRPr="00FC299C" w:rsidRDefault="00000000" w:rsidP="0033279D">
            <w:pPr>
              <w:pStyle w:val="TableParagraph"/>
              <w:snapToGrid w:val="0"/>
              <w:ind w:left="135"/>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IEU0111</w:t>
            </w:r>
          </w:p>
        </w:tc>
        <w:tc>
          <w:tcPr>
            <w:tcW w:w="849" w:type="dxa"/>
          </w:tcPr>
          <w:p w14:paraId="305F93F7"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2</w:t>
            </w:r>
          </w:p>
        </w:tc>
        <w:tc>
          <w:tcPr>
            <w:tcW w:w="2268" w:type="dxa"/>
          </w:tcPr>
          <w:p w14:paraId="5DBC2AB8" w14:textId="5B96CF1B" w:rsidR="00A60D8B" w:rsidRPr="00FC299C" w:rsidRDefault="00622C9F" w:rsidP="0033279D">
            <w:pPr>
              <w:pStyle w:val="TableParagraph"/>
              <w:snapToGrid w:val="0"/>
              <w:ind w:left="31"/>
              <w:rPr>
                <w:rFonts w:ascii="Times New Roman" w:hAnsi="Times New Roman" w:cs="Times New Roman"/>
                <w:snapToGrid w:val="0"/>
                <w:kern w:val="2"/>
                <w:lang w:val="en-US"/>
              </w:rPr>
            </w:pPr>
            <w:r w:rsidRPr="00622C9F">
              <w:rPr>
                <w:rFonts w:ascii="Times New Roman" w:hAnsi="Times New Roman" w:cs="Times New Roman"/>
                <w:snapToGrid w:val="0"/>
                <w:kern w:val="2"/>
                <w:lang w:val="en-US"/>
              </w:rPr>
              <w:t>Electronics</w:t>
            </w:r>
          </w:p>
        </w:tc>
        <w:tc>
          <w:tcPr>
            <w:tcW w:w="1135" w:type="dxa"/>
          </w:tcPr>
          <w:p w14:paraId="16BFB355" w14:textId="77777777" w:rsidR="00A60D8B" w:rsidRPr="00FC299C" w:rsidRDefault="00000000" w:rsidP="0033279D">
            <w:pPr>
              <w:pStyle w:val="TableParagraph"/>
              <w:snapToGrid w:val="0"/>
              <w:ind w:left="28"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IEU1873</w:t>
            </w:r>
          </w:p>
        </w:tc>
        <w:tc>
          <w:tcPr>
            <w:tcW w:w="849" w:type="dxa"/>
          </w:tcPr>
          <w:p w14:paraId="534F793A"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r>
      <w:tr w:rsidR="00A60D8B" w:rsidRPr="00561204" w14:paraId="7D494585" w14:textId="77777777">
        <w:trPr>
          <w:trHeight w:val="432"/>
        </w:trPr>
        <w:tc>
          <w:tcPr>
            <w:tcW w:w="1272" w:type="dxa"/>
            <w:vMerge/>
            <w:tcBorders>
              <w:top w:val="nil"/>
            </w:tcBorders>
          </w:tcPr>
          <w:p w14:paraId="031CC998" w14:textId="77777777" w:rsidR="00A60D8B" w:rsidRPr="00FC299C" w:rsidRDefault="00A60D8B" w:rsidP="0033279D">
            <w:pPr>
              <w:snapToGrid w:val="0"/>
              <w:rPr>
                <w:rFonts w:ascii="Times New Roman" w:hAnsi="Times New Roman" w:cs="Times New Roman"/>
                <w:snapToGrid w:val="0"/>
                <w:kern w:val="2"/>
                <w:lang w:val="en-US"/>
              </w:rPr>
            </w:pPr>
          </w:p>
        </w:tc>
        <w:tc>
          <w:tcPr>
            <w:tcW w:w="2268" w:type="dxa"/>
          </w:tcPr>
          <w:p w14:paraId="026E7D73" w14:textId="5656B2C4" w:rsidR="00A60D8B" w:rsidRPr="00FC299C" w:rsidRDefault="00622C9F" w:rsidP="0033279D">
            <w:pPr>
              <w:pStyle w:val="TableParagraph"/>
              <w:snapToGrid w:val="0"/>
              <w:ind w:left="26"/>
              <w:rPr>
                <w:rFonts w:ascii="Times New Roman" w:hAnsi="Times New Roman" w:cs="Times New Roman"/>
                <w:snapToGrid w:val="0"/>
                <w:kern w:val="2"/>
                <w:lang w:val="en-US"/>
              </w:rPr>
            </w:pPr>
            <w:r w:rsidRPr="00622C9F">
              <w:rPr>
                <w:rFonts w:ascii="Times New Roman" w:hAnsi="Times New Roman" w:cs="Times New Roman"/>
                <w:snapToGrid w:val="0"/>
                <w:kern w:val="2"/>
                <w:lang w:val="en-US"/>
              </w:rPr>
              <w:t>Engineering Graphics</w:t>
            </w:r>
          </w:p>
        </w:tc>
        <w:tc>
          <w:tcPr>
            <w:tcW w:w="1132" w:type="dxa"/>
          </w:tcPr>
          <w:p w14:paraId="63CF6537" w14:textId="77777777" w:rsidR="00A60D8B" w:rsidRPr="00FC299C" w:rsidRDefault="00000000" w:rsidP="0033279D">
            <w:pPr>
              <w:pStyle w:val="TableParagraph"/>
              <w:snapToGrid w:val="0"/>
              <w:ind w:left="130"/>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IEU0114</w:t>
            </w:r>
          </w:p>
        </w:tc>
        <w:tc>
          <w:tcPr>
            <w:tcW w:w="849" w:type="dxa"/>
          </w:tcPr>
          <w:p w14:paraId="266AE7E9"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2</w:t>
            </w:r>
          </w:p>
        </w:tc>
        <w:tc>
          <w:tcPr>
            <w:tcW w:w="2268" w:type="dxa"/>
          </w:tcPr>
          <w:p w14:paraId="6E4FAE48" w14:textId="7C000C1A" w:rsidR="00A60D8B" w:rsidRPr="00FC299C" w:rsidRDefault="00622C9F" w:rsidP="0033279D">
            <w:pPr>
              <w:pStyle w:val="TableParagraph"/>
              <w:snapToGrid w:val="0"/>
              <w:ind w:left="31"/>
              <w:rPr>
                <w:rFonts w:ascii="Times New Roman" w:hAnsi="Times New Roman" w:cs="Times New Roman"/>
                <w:snapToGrid w:val="0"/>
                <w:kern w:val="2"/>
                <w:lang w:val="en-US"/>
              </w:rPr>
            </w:pPr>
            <w:r w:rsidRPr="00622C9F">
              <w:rPr>
                <w:rFonts w:ascii="Times New Roman" w:hAnsi="Times New Roman" w:cs="Times New Roman"/>
                <w:snapToGrid w:val="0"/>
                <w:kern w:val="2"/>
                <w:lang w:val="en-US"/>
              </w:rPr>
              <w:t>Engineering Mathematics</w:t>
            </w:r>
          </w:p>
        </w:tc>
        <w:tc>
          <w:tcPr>
            <w:tcW w:w="1135" w:type="dxa"/>
          </w:tcPr>
          <w:p w14:paraId="01DDFBCB" w14:textId="77777777" w:rsidR="00A60D8B" w:rsidRPr="00FC299C" w:rsidRDefault="00000000" w:rsidP="0033279D">
            <w:pPr>
              <w:pStyle w:val="TableParagraph"/>
              <w:snapToGrid w:val="0"/>
              <w:ind w:left="28"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IEU3009</w:t>
            </w:r>
          </w:p>
        </w:tc>
        <w:tc>
          <w:tcPr>
            <w:tcW w:w="849" w:type="dxa"/>
          </w:tcPr>
          <w:p w14:paraId="3C114322"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r>
      <w:tr w:rsidR="00A60D8B" w:rsidRPr="00561204" w14:paraId="009D3457" w14:textId="77777777">
        <w:trPr>
          <w:trHeight w:val="362"/>
        </w:trPr>
        <w:tc>
          <w:tcPr>
            <w:tcW w:w="1272" w:type="dxa"/>
            <w:vMerge/>
            <w:tcBorders>
              <w:top w:val="nil"/>
            </w:tcBorders>
          </w:tcPr>
          <w:p w14:paraId="7EFCEBCF" w14:textId="77777777" w:rsidR="00A60D8B" w:rsidRPr="00FC299C" w:rsidRDefault="00A60D8B" w:rsidP="0033279D">
            <w:pPr>
              <w:snapToGrid w:val="0"/>
              <w:rPr>
                <w:rFonts w:ascii="Times New Roman" w:hAnsi="Times New Roman" w:cs="Times New Roman"/>
                <w:snapToGrid w:val="0"/>
                <w:kern w:val="2"/>
                <w:lang w:val="en-US"/>
              </w:rPr>
            </w:pPr>
          </w:p>
        </w:tc>
        <w:tc>
          <w:tcPr>
            <w:tcW w:w="2268" w:type="dxa"/>
          </w:tcPr>
          <w:p w14:paraId="47EF6500" w14:textId="25922145" w:rsidR="00A60D8B" w:rsidRPr="00FC299C" w:rsidRDefault="006270A8" w:rsidP="0033279D">
            <w:pPr>
              <w:pStyle w:val="TableParagraph"/>
              <w:snapToGrid w:val="0"/>
              <w:ind w:left="26"/>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General Technology of Machine Workshop</w:t>
            </w:r>
          </w:p>
        </w:tc>
        <w:tc>
          <w:tcPr>
            <w:tcW w:w="1132" w:type="dxa"/>
          </w:tcPr>
          <w:p w14:paraId="46029421" w14:textId="77777777" w:rsidR="00A60D8B" w:rsidRPr="00FC299C" w:rsidRDefault="00000000" w:rsidP="0033279D">
            <w:pPr>
              <w:pStyle w:val="TableParagraph"/>
              <w:snapToGrid w:val="0"/>
              <w:ind w:left="130"/>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IEU0115</w:t>
            </w:r>
          </w:p>
        </w:tc>
        <w:tc>
          <w:tcPr>
            <w:tcW w:w="849" w:type="dxa"/>
          </w:tcPr>
          <w:p w14:paraId="6BF99BBD"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2</w:t>
            </w:r>
          </w:p>
        </w:tc>
        <w:tc>
          <w:tcPr>
            <w:tcW w:w="2268" w:type="dxa"/>
          </w:tcPr>
          <w:p w14:paraId="61D8951F" w14:textId="4DB61AAB" w:rsidR="00A60D8B" w:rsidRPr="00FC299C" w:rsidRDefault="006270A8" w:rsidP="0033279D">
            <w:pPr>
              <w:pStyle w:val="TableParagraph"/>
              <w:snapToGrid w:val="0"/>
              <w:ind w:left="31"/>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Thermo-Dynamics (I)</w:t>
            </w:r>
          </w:p>
        </w:tc>
        <w:tc>
          <w:tcPr>
            <w:tcW w:w="1135" w:type="dxa"/>
          </w:tcPr>
          <w:p w14:paraId="4CDDC304" w14:textId="77777777" w:rsidR="00A60D8B" w:rsidRPr="00FC299C" w:rsidRDefault="00000000" w:rsidP="0033279D">
            <w:pPr>
              <w:pStyle w:val="TableParagraph"/>
              <w:snapToGrid w:val="0"/>
              <w:ind w:left="28"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IEU3144</w:t>
            </w:r>
          </w:p>
        </w:tc>
        <w:tc>
          <w:tcPr>
            <w:tcW w:w="849" w:type="dxa"/>
          </w:tcPr>
          <w:p w14:paraId="728F5AD9"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r>
      <w:tr w:rsidR="00A60D8B" w:rsidRPr="00561204" w14:paraId="39719B9A" w14:textId="77777777">
        <w:trPr>
          <w:trHeight w:val="359"/>
        </w:trPr>
        <w:tc>
          <w:tcPr>
            <w:tcW w:w="1272" w:type="dxa"/>
            <w:vMerge/>
            <w:tcBorders>
              <w:top w:val="nil"/>
            </w:tcBorders>
          </w:tcPr>
          <w:p w14:paraId="29EDAAAC" w14:textId="77777777" w:rsidR="00A60D8B" w:rsidRPr="00FC299C" w:rsidRDefault="00A60D8B" w:rsidP="0033279D">
            <w:pPr>
              <w:snapToGrid w:val="0"/>
              <w:rPr>
                <w:rFonts w:ascii="Times New Roman" w:hAnsi="Times New Roman" w:cs="Times New Roman"/>
                <w:snapToGrid w:val="0"/>
                <w:kern w:val="2"/>
                <w:lang w:val="en-US"/>
              </w:rPr>
            </w:pPr>
          </w:p>
        </w:tc>
        <w:tc>
          <w:tcPr>
            <w:tcW w:w="2268" w:type="dxa"/>
          </w:tcPr>
          <w:p w14:paraId="1DB963C0" w14:textId="5ED5E71F" w:rsidR="00A60D8B" w:rsidRPr="00FC299C" w:rsidRDefault="006270A8" w:rsidP="0033279D">
            <w:pPr>
              <w:pStyle w:val="TableParagraph"/>
              <w:snapToGrid w:val="0"/>
              <w:ind w:left="26"/>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General Technology of Electrical Engineering</w:t>
            </w:r>
          </w:p>
        </w:tc>
        <w:tc>
          <w:tcPr>
            <w:tcW w:w="1132" w:type="dxa"/>
          </w:tcPr>
          <w:p w14:paraId="6C3484DE" w14:textId="77777777" w:rsidR="00A60D8B" w:rsidRPr="00FC299C" w:rsidRDefault="00000000" w:rsidP="0033279D">
            <w:pPr>
              <w:pStyle w:val="TableParagraph"/>
              <w:snapToGrid w:val="0"/>
              <w:ind w:left="130"/>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IEU0116</w:t>
            </w:r>
          </w:p>
        </w:tc>
        <w:tc>
          <w:tcPr>
            <w:tcW w:w="849" w:type="dxa"/>
          </w:tcPr>
          <w:p w14:paraId="35DA1F1D"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2</w:t>
            </w:r>
          </w:p>
        </w:tc>
        <w:tc>
          <w:tcPr>
            <w:tcW w:w="2268" w:type="dxa"/>
          </w:tcPr>
          <w:p w14:paraId="0BE87155" w14:textId="7002E755" w:rsidR="00A60D8B" w:rsidRPr="00FC299C" w:rsidRDefault="006270A8" w:rsidP="0033279D">
            <w:pPr>
              <w:pStyle w:val="TableParagraph"/>
              <w:snapToGrid w:val="0"/>
              <w:ind w:left="31"/>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Refrigeration and Air Conditioning Principle</w:t>
            </w:r>
            <w:r w:rsidR="00810341">
              <w:rPr>
                <w:rFonts w:ascii="Times New Roman" w:hAnsi="Times New Roman" w:cs="Times New Roman"/>
                <w:snapToGrid w:val="0"/>
                <w:kern w:val="2"/>
                <w:lang w:val="en-US"/>
              </w:rPr>
              <w:t>s</w:t>
            </w:r>
          </w:p>
        </w:tc>
        <w:tc>
          <w:tcPr>
            <w:tcW w:w="1135" w:type="dxa"/>
          </w:tcPr>
          <w:p w14:paraId="6F507C87" w14:textId="77777777" w:rsidR="00A60D8B" w:rsidRPr="00FC299C" w:rsidRDefault="00000000" w:rsidP="0033279D">
            <w:pPr>
              <w:pStyle w:val="TableParagraph"/>
              <w:snapToGrid w:val="0"/>
              <w:ind w:left="28"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IEU0021</w:t>
            </w:r>
          </w:p>
        </w:tc>
        <w:tc>
          <w:tcPr>
            <w:tcW w:w="849" w:type="dxa"/>
          </w:tcPr>
          <w:p w14:paraId="7DC63F26"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r>
      <w:tr w:rsidR="00A60D8B" w:rsidRPr="00561204" w14:paraId="1AE3D5D1" w14:textId="77777777" w:rsidTr="00256576">
        <w:trPr>
          <w:trHeight w:val="63"/>
        </w:trPr>
        <w:tc>
          <w:tcPr>
            <w:tcW w:w="1272" w:type="dxa"/>
            <w:vMerge/>
            <w:tcBorders>
              <w:top w:val="nil"/>
            </w:tcBorders>
          </w:tcPr>
          <w:p w14:paraId="566B3417" w14:textId="77777777" w:rsidR="00A60D8B" w:rsidRPr="00FC299C" w:rsidRDefault="00A60D8B" w:rsidP="0033279D">
            <w:pPr>
              <w:snapToGrid w:val="0"/>
              <w:rPr>
                <w:rFonts w:ascii="Times New Roman" w:hAnsi="Times New Roman" w:cs="Times New Roman"/>
                <w:snapToGrid w:val="0"/>
                <w:kern w:val="2"/>
                <w:lang w:val="en-US"/>
              </w:rPr>
            </w:pPr>
          </w:p>
        </w:tc>
        <w:tc>
          <w:tcPr>
            <w:tcW w:w="2268" w:type="dxa"/>
          </w:tcPr>
          <w:p w14:paraId="69BA4BB1" w14:textId="0878F434" w:rsidR="00A60D8B" w:rsidRPr="00FC299C" w:rsidRDefault="00622C9F" w:rsidP="0033279D">
            <w:pPr>
              <w:pStyle w:val="TableParagraph"/>
              <w:snapToGrid w:val="0"/>
              <w:ind w:left="26"/>
              <w:rPr>
                <w:rFonts w:ascii="Times New Roman" w:hAnsi="Times New Roman" w:cs="Times New Roman"/>
                <w:snapToGrid w:val="0"/>
                <w:kern w:val="2"/>
                <w:lang w:val="en-US"/>
              </w:rPr>
            </w:pPr>
            <w:r w:rsidRPr="00622C9F">
              <w:rPr>
                <w:rFonts w:ascii="Times New Roman" w:hAnsi="Times New Roman" w:cs="Times New Roman"/>
                <w:snapToGrid w:val="0"/>
                <w:kern w:val="2"/>
                <w:lang w:val="en-US"/>
              </w:rPr>
              <w:t>Sensors and Transducers</w:t>
            </w:r>
          </w:p>
        </w:tc>
        <w:tc>
          <w:tcPr>
            <w:tcW w:w="1132" w:type="dxa"/>
          </w:tcPr>
          <w:p w14:paraId="2AF6B060" w14:textId="77777777" w:rsidR="00A60D8B" w:rsidRPr="00FC299C" w:rsidRDefault="00000000" w:rsidP="0033279D">
            <w:pPr>
              <w:pStyle w:val="TableParagraph"/>
              <w:snapToGrid w:val="0"/>
              <w:ind w:left="130"/>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IEU0117</w:t>
            </w:r>
          </w:p>
        </w:tc>
        <w:tc>
          <w:tcPr>
            <w:tcW w:w="849" w:type="dxa"/>
          </w:tcPr>
          <w:p w14:paraId="54D91C01"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c>
          <w:tcPr>
            <w:tcW w:w="2268" w:type="dxa"/>
          </w:tcPr>
          <w:p w14:paraId="281436FE" w14:textId="1AA7F162" w:rsidR="00A60D8B" w:rsidRPr="00FC299C" w:rsidRDefault="00F977C3" w:rsidP="0033279D">
            <w:pPr>
              <w:pStyle w:val="TableParagraph"/>
              <w:snapToGrid w:val="0"/>
              <w:ind w:left="31"/>
              <w:rPr>
                <w:rFonts w:ascii="Times New Roman" w:hAnsi="Times New Roman" w:cs="Times New Roman"/>
                <w:snapToGrid w:val="0"/>
                <w:kern w:val="2"/>
                <w:lang w:val="en-US"/>
              </w:rPr>
            </w:pPr>
            <w:r>
              <w:rPr>
                <w:rFonts w:ascii="Times New Roman" w:hAnsi="Times New Roman" w:cs="Times New Roman" w:hint="eastAsia"/>
                <w:snapToGrid w:val="0"/>
                <w:kern w:val="2"/>
                <w:lang w:val="en-US"/>
              </w:rPr>
              <w:t>C</w:t>
            </w:r>
            <w:r>
              <w:rPr>
                <w:rFonts w:ascii="Times New Roman" w:hAnsi="Times New Roman" w:cs="Times New Roman"/>
                <w:snapToGrid w:val="0"/>
                <w:kern w:val="2"/>
                <w:lang w:val="en-US"/>
              </w:rPr>
              <w:t>ircuit Theory</w:t>
            </w:r>
          </w:p>
        </w:tc>
        <w:tc>
          <w:tcPr>
            <w:tcW w:w="1135" w:type="dxa"/>
          </w:tcPr>
          <w:p w14:paraId="2A8E85F1" w14:textId="77777777" w:rsidR="00A60D8B" w:rsidRPr="00FC299C" w:rsidRDefault="00000000" w:rsidP="0033279D">
            <w:pPr>
              <w:pStyle w:val="TableParagraph"/>
              <w:snapToGrid w:val="0"/>
              <w:ind w:left="28"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IEU3468</w:t>
            </w:r>
          </w:p>
        </w:tc>
        <w:tc>
          <w:tcPr>
            <w:tcW w:w="849" w:type="dxa"/>
          </w:tcPr>
          <w:p w14:paraId="38B535F5"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r>
      <w:tr w:rsidR="00A60D8B" w:rsidRPr="00561204" w14:paraId="37B3908E" w14:textId="77777777" w:rsidTr="00256576">
        <w:trPr>
          <w:trHeight w:val="63"/>
        </w:trPr>
        <w:tc>
          <w:tcPr>
            <w:tcW w:w="1272" w:type="dxa"/>
            <w:vMerge/>
            <w:tcBorders>
              <w:top w:val="nil"/>
            </w:tcBorders>
          </w:tcPr>
          <w:p w14:paraId="318E764A" w14:textId="77777777" w:rsidR="00A60D8B" w:rsidRPr="00FC299C" w:rsidRDefault="00A60D8B" w:rsidP="0033279D">
            <w:pPr>
              <w:snapToGrid w:val="0"/>
              <w:rPr>
                <w:rFonts w:ascii="Times New Roman" w:hAnsi="Times New Roman" w:cs="Times New Roman"/>
                <w:snapToGrid w:val="0"/>
                <w:kern w:val="2"/>
                <w:lang w:val="en-US"/>
              </w:rPr>
            </w:pPr>
          </w:p>
        </w:tc>
        <w:tc>
          <w:tcPr>
            <w:tcW w:w="2268" w:type="dxa"/>
          </w:tcPr>
          <w:p w14:paraId="415CB3AC" w14:textId="7CCD978A" w:rsidR="00A60D8B" w:rsidRPr="00FC299C" w:rsidRDefault="006270A8" w:rsidP="0033279D">
            <w:pPr>
              <w:pStyle w:val="TableParagraph"/>
              <w:snapToGrid w:val="0"/>
              <w:ind w:left="26"/>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Computer Programming</w:t>
            </w:r>
          </w:p>
        </w:tc>
        <w:tc>
          <w:tcPr>
            <w:tcW w:w="1132" w:type="dxa"/>
          </w:tcPr>
          <w:p w14:paraId="1C65AF91" w14:textId="77777777" w:rsidR="00A60D8B" w:rsidRPr="00FC299C" w:rsidRDefault="00000000" w:rsidP="0033279D">
            <w:pPr>
              <w:pStyle w:val="TableParagraph"/>
              <w:snapToGrid w:val="0"/>
              <w:ind w:left="130"/>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IEU0119</w:t>
            </w:r>
          </w:p>
        </w:tc>
        <w:tc>
          <w:tcPr>
            <w:tcW w:w="849" w:type="dxa"/>
          </w:tcPr>
          <w:p w14:paraId="040D1E9A"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c>
          <w:tcPr>
            <w:tcW w:w="2268" w:type="dxa"/>
          </w:tcPr>
          <w:p w14:paraId="065BB405" w14:textId="071133A4" w:rsidR="00A60D8B" w:rsidRPr="00FC299C" w:rsidRDefault="00622C9F" w:rsidP="0033279D">
            <w:pPr>
              <w:pStyle w:val="TableParagraph"/>
              <w:snapToGrid w:val="0"/>
              <w:ind w:left="31"/>
              <w:rPr>
                <w:rFonts w:ascii="Times New Roman" w:eastAsia="Times New Roman" w:hAnsi="Times New Roman" w:cs="Times New Roman"/>
                <w:snapToGrid w:val="0"/>
                <w:kern w:val="2"/>
                <w:lang w:val="en-US"/>
              </w:rPr>
            </w:pPr>
            <w:r w:rsidRPr="00622C9F">
              <w:rPr>
                <w:rFonts w:ascii="Times New Roman" w:hAnsi="Times New Roman" w:cs="Times New Roman"/>
                <w:snapToGrid w:val="0"/>
                <w:kern w:val="2"/>
                <w:lang w:val="en-US"/>
              </w:rPr>
              <w:t>Calculus B (I)</w:t>
            </w:r>
          </w:p>
        </w:tc>
        <w:tc>
          <w:tcPr>
            <w:tcW w:w="1135" w:type="dxa"/>
          </w:tcPr>
          <w:p w14:paraId="0715CE88" w14:textId="77777777" w:rsidR="00A60D8B" w:rsidRPr="00FC299C" w:rsidRDefault="00000000" w:rsidP="0033279D">
            <w:pPr>
              <w:pStyle w:val="TableParagraph"/>
              <w:snapToGrid w:val="0"/>
              <w:ind w:left="30"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MAU0180</w:t>
            </w:r>
          </w:p>
        </w:tc>
        <w:tc>
          <w:tcPr>
            <w:tcW w:w="849" w:type="dxa"/>
          </w:tcPr>
          <w:p w14:paraId="6AA0D90C"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r>
      <w:tr w:rsidR="00A60D8B" w:rsidRPr="00561204" w14:paraId="34443370" w14:textId="77777777">
        <w:trPr>
          <w:trHeight w:val="791"/>
        </w:trPr>
        <w:tc>
          <w:tcPr>
            <w:tcW w:w="1272" w:type="dxa"/>
            <w:vMerge/>
            <w:tcBorders>
              <w:top w:val="nil"/>
            </w:tcBorders>
          </w:tcPr>
          <w:p w14:paraId="7EBD6056" w14:textId="77777777" w:rsidR="00A60D8B" w:rsidRPr="00FC299C" w:rsidRDefault="00A60D8B" w:rsidP="0033279D">
            <w:pPr>
              <w:snapToGrid w:val="0"/>
              <w:rPr>
                <w:rFonts w:ascii="Times New Roman" w:hAnsi="Times New Roman" w:cs="Times New Roman"/>
                <w:snapToGrid w:val="0"/>
                <w:kern w:val="2"/>
                <w:lang w:val="en-US"/>
              </w:rPr>
            </w:pPr>
          </w:p>
        </w:tc>
        <w:tc>
          <w:tcPr>
            <w:tcW w:w="2268" w:type="dxa"/>
          </w:tcPr>
          <w:p w14:paraId="3FECC589" w14:textId="39798323" w:rsidR="00A60D8B" w:rsidRPr="00FC299C" w:rsidRDefault="00622C9F" w:rsidP="0033279D">
            <w:pPr>
              <w:pStyle w:val="TableParagraph"/>
              <w:snapToGrid w:val="0"/>
              <w:ind w:left="26"/>
              <w:rPr>
                <w:rFonts w:ascii="Times New Roman" w:hAnsi="Times New Roman" w:cs="Times New Roman"/>
                <w:snapToGrid w:val="0"/>
                <w:kern w:val="2"/>
                <w:lang w:val="en-US"/>
              </w:rPr>
            </w:pPr>
            <w:r w:rsidRPr="00622C9F">
              <w:rPr>
                <w:rFonts w:ascii="Times New Roman" w:hAnsi="Times New Roman" w:cs="Times New Roman"/>
                <w:snapToGrid w:val="0"/>
                <w:kern w:val="2"/>
                <w:lang w:val="en-US"/>
              </w:rPr>
              <w:t>Service Shop Operation and Management</w:t>
            </w:r>
          </w:p>
        </w:tc>
        <w:tc>
          <w:tcPr>
            <w:tcW w:w="1132" w:type="dxa"/>
          </w:tcPr>
          <w:p w14:paraId="630DC756" w14:textId="77777777" w:rsidR="00A60D8B" w:rsidRPr="00FC299C" w:rsidRDefault="00000000" w:rsidP="0033279D">
            <w:pPr>
              <w:pStyle w:val="TableParagraph"/>
              <w:snapToGrid w:val="0"/>
              <w:ind w:left="125"/>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IEU0123</w:t>
            </w:r>
          </w:p>
        </w:tc>
        <w:tc>
          <w:tcPr>
            <w:tcW w:w="849" w:type="dxa"/>
          </w:tcPr>
          <w:p w14:paraId="30E61749"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c>
          <w:tcPr>
            <w:tcW w:w="2268" w:type="dxa"/>
          </w:tcPr>
          <w:p w14:paraId="06180B96" w14:textId="5DE28D7D" w:rsidR="00A60D8B" w:rsidRPr="00FC299C" w:rsidRDefault="00622C9F" w:rsidP="0033279D">
            <w:pPr>
              <w:pStyle w:val="TableParagraph"/>
              <w:snapToGrid w:val="0"/>
              <w:ind w:left="31"/>
              <w:rPr>
                <w:rFonts w:ascii="Times New Roman" w:hAnsi="Times New Roman" w:cs="Times New Roman"/>
                <w:snapToGrid w:val="0"/>
                <w:kern w:val="2"/>
                <w:lang w:val="en-US"/>
              </w:rPr>
            </w:pPr>
            <w:r w:rsidRPr="00622C9F">
              <w:rPr>
                <w:rFonts w:ascii="Times New Roman" w:hAnsi="Times New Roman" w:cs="Times New Roman"/>
                <w:snapToGrid w:val="0"/>
                <w:kern w:val="2"/>
                <w:lang w:val="en-US"/>
              </w:rPr>
              <w:t>Special Topics on Automotive Technology and Energy Technology (I)</w:t>
            </w:r>
          </w:p>
        </w:tc>
        <w:tc>
          <w:tcPr>
            <w:tcW w:w="1135" w:type="dxa"/>
          </w:tcPr>
          <w:p w14:paraId="6F6483B8" w14:textId="77777777" w:rsidR="00A60D8B" w:rsidRPr="00FC299C" w:rsidRDefault="00000000" w:rsidP="0033279D">
            <w:pPr>
              <w:pStyle w:val="TableParagraph"/>
              <w:snapToGrid w:val="0"/>
              <w:ind w:left="28"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IEU0081</w:t>
            </w:r>
          </w:p>
        </w:tc>
        <w:tc>
          <w:tcPr>
            <w:tcW w:w="849" w:type="dxa"/>
          </w:tcPr>
          <w:p w14:paraId="62716BDF"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2</w:t>
            </w:r>
          </w:p>
        </w:tc>
      </w:tr>
      <w:tr w:rsidR="00A60D8B" w:rsidRPr="00561204" w14:paraId="49BFC93A" w14:textId="77777777">
        <w:trPr>
          <w:trHeight w:val="719"/>
        </w:trPr>
        <w:tc>
          <w:tcPr>
            <w:tcW w:w="1272" w:type="dxa"/>
            <w:vMerge/>
            <w:tcBorders>
              <w:top w:val="nil"/>
            </w:tcBorders>
          </w:tcPr>
          <w:p w14:paraId="377618F8" w14:textId="77777777" w:rsidR="00A60D8B" w:rsidRPr="00FC299C" w:rsidRDefault="00A60D8B" w:rsidP="0033279D">
            <w:pPr>
              <w:snapToGrid w:val="0"/>
              <w:rPr>
                <w:rFonts w:ascii="Times New Roman" w:hAnsi="Times New Roman" w:cs="Times New Roman"/>
                <w:snapToGrid w:val="0"/>
                <w:kern w:val="2"/>
                <w:lang w:val="en-US"/>
              </w:rPr>
            </w:pPr>
          </w:p>
        </w:tc>
        <w:tc>
          <w:tcPr>
            <w:tcW w:w="2268" w:type="dxa"/>
          </w:tcPr>
          <w:p w14:paraId="48A8AE4C" w14:textId="061042EB" w:rsidR="00A60D8B" w:rsidRPr="00FC299C" w:rsidRDefault="006270A8" w:rsidP="0033279D">
            <w:pPr>
              <w:pStyle w:val="TableParagraph"/>
              <w:snapToGrid w:val="0"/>
              <w:ind w:left="26"/>
              <w:rPr>
                <w:rFonts w:ascii="Times New Roman" w:hAnsi="Times New Roman" w:cs="Times New Roman"/>
                <w:snapToGrid w:val="0"/>
                <w:kern w:val="2"/>
                <w:lang w:val="en-US"/>
              </w:rPr>
            </w:pPr>
            <w:r w:rsidRPr="006270A8">
              <w:rPr>
                <w:rFonts w:ascii="Times New Roman" w:hAnsi="Times New Roman" w:cs="Times New Roman"/>
                <w:snapToGrid w:val="0"/>
                <w:kern w:val="2"/>
                <w:lang w:val="en-US"/>
              </w:rPr>
              <w:t>Internal Combustion Engine</w:t>
            </w:r>
          </w:p>
        </w:tc>
        <w:tc>
          <w:tcPr>
            <w:tcW w:w="1132" w:type="dxa"/>
          </w:tcPr>
          <w:p w14:paraId="0A336909" w14:textId="77777777" w:rsidR="00A60D8B" w:rsidRPr="00FC299C" w:rsidRDefault="00000000" w:rsidP="0033279D">
            <w:pPr>
              <w:pStyle w:val="TableParagraph"/>
              <w:snapToGrid w:val="0"/>
              <w:ind w:left="130"/>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IEU1160</w:t>
            </w:r>
          </w:p>
        </w:tc>
        <w:tc>
          <w:tcPr>
            <w:tcW w:w="849" w:type="dxa"/>
          </w:tcPr>
          <w:p w14:paraId="7151466C" w14:textId="77777777" w:rsidR="00A60D8B" w:rsidRPr="00FC299C" w:rsidRDefault="00000000" w:rsidP="0033279D">
            <w:pPr>
              <w:pStyle w:val="TableParagraph"/>
              <w:snapToGrid w:val="0"/>
              <w:ind w:left="13"/>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3</w:t>
            </w:r>
          </w:p>
        </w:tc>
        <w:tc>
          <w:tcPr>
            <w:tcW w:w="2268" w:type="dxa"/>
          </w:tcPr>
          <w:p w14:paraId="7CB9C8CF" w14:textId="3D522925" w:rsidR="00A60D8B" w:rsidRPr="00FC299C" w:rsidRDefault="00622C9F" w:rsidP="0033279D">
            <w:pPr>
              <w:pStyle w:val="TableParagraph"/>
              <w:snapToGrid w:val="0"/>
              <w:ind w:left="31"/>
              <w:rPr>
                <w:rFonts w:ascii="Times New Roman" w:hAnsi="Times New Roman" w:cs="Times New Roman"/>
                <w:snapToGrid w:val="0"/>
                <w:kern w:val="2"/>
                <w:lang w:val="en-US"/>
              </w:rPr>
            </w:pPr>
            <w:r w:rsidRPr="00622C9F">
              <w:rPr>
                <w:rFonts w:ascii="Times New Roman" w:hAnsi="Times New Roman" w:cs="Times New Roman"/>
                <w:snapToGrid w:val="0"/>
                <w:kern w:val="2"/>
                <w:lang w:val="en-US"/>
              </w:rPr>
              <w:t>Special Topics on Automotive Technology and Energy Technology (I</w:t>
            </w:r>
            <w:r>
              <w:rPr>
                <w:rFonts w:ascii="Times New Roman" w:hAnsi="Times New Roman" w:cs="Times New Roman"/>
                <w:snapToGrid w:val="0"/>
                <w:kern w:val="2"/>
                <w:lang w:val="en-US"/>
              </w:rPr>
              <w:t>I</w:t>
            </w:r>
            <w:r w:rsidRPr="00622C9F">
              <w:rPr>
                <w:rFonts w:ascii="Times New Roman" w:hAnsi="Times New Roman" w:cs="Times New Roman"/>
                <w:snapToGrid w:val="0"/>
                <w:kern w:val="2"/>
                <w:lang w:val="en-US"/>
              </w:rPr>
              <w:t>)</w:t>
            </w:r>
          </w:p>
        </w:tc>
        <w:tc>
          <w:tcPr>
            <w:tcW w:w="1135" w:type="dxa"/>
          </w:tcPr>
          <w:p w14:paraId="7E59A408" w14:textId="77777777" w:rsidR="00A60D8B" w:rsidRPr="00FC299C" w:rsidRDefault="00000000" w:rsidP="0033279D">
            <w:pPr>
              <w:pStyle w:val="TableParagraph"/>
              <w:snapToGrid w:val="0"/>
              <w:ind w:left="28" w:right="14"/>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IEU0082</w:t>
            </w:r>
          </w:p>
        </w:tc>
        <w:tc>
          <w:tcPr>
            <w:tcW w:w="849" w:type="dxa"/>
          </w:tcPr>
          <w:p w14:paraId="4FF6CA68" w14:textId="77777777" w:rsidR="00A60D8B" w:rsidRPr="00FC299C" w:rsidRDefault="00000000" w:rsidP="0033279D">
            <w:pPr>
              <w:pStyle w:val="TableParagraph"/>
              <w:snapToGrid w:val="0"/>
              <w:ind w:left="17"/>
              <w:jc w:val="center"/>
              <w:rPr>
                <w:rFonts w:ascii="Times New Roman" w:hAnsi="Times New Roman" w:cs="Times New Roman"/>
                <w:snapToGrid w:val="0"/>
                <w:kern w:val="2"/>
                <w:lang w:val="en-US"/>
              </w:rPr>
            </w:pPr>
            <w:r w:rsidRPr="00FC299C">
              <w:rPr>
                <w:rFonts w:ascii="Times New Roman" w:hAnsi="Times New Roman" w:cs="Times New Roman"/>
                <w:snapToGrid w:val="0"/>
                <w:kern w:val="2"/>
                <w:lang w:val="en-US"/>
              </w:rPr>
              <w:t>2</w:t>
            </w:r>
          </w:p>
        </w:tc>
      </w:tr>
      <w:tr w:rsidR="00A60D8B" w:rsidRPr="00561204" w14:paraId="6B5A74FE" w14:textId="77777777" w:rsidTr="00256576">
        <w:trPr>
          <w:trHeight w:val="63"/>
        </w:trPr>
        <w:tc>
          <w:tcPr>
            <w:tcW w:w="1272" w:type="dxa"/>
            <w:vMerge/>
            <w:tcBorders>
              <w:top w:val="nil"/>
            </w:tcBorders>
          </w:tcPr>
          <w:p w14:paraId="5D97A0EB" w14:textId="77777777" w:rsidR="00A60D8B" w:rsidRPr="00FC299C" w:rsidRDefault="00A60D8B" w:rsidP="0033279D">
            <w:pPr>
              <w:snapToGrid w:val="0"/>
              <w:rPr>
                <w:rFonts w:ascii="Times New Roman" w:hAnsi="Times New Roman" w:cs="Times New Roman"/>
                <w:snapToGrid w:val="0"/>
                <w:kern w:val="2"/>
                <w:lang w:val="en-US"/>
              </w:rPr>
            </w:pPr>
          </w:p>
        </w:tc>
        <w:tc>
          <w:tcPr>
            <w:tcW w:w="8501" w:type="dxa"/>
            <w:gridSpan w:val="6"/>
          </w:tcPr>
          <w:p w14:paraId="1D0531F6" w14:textId="5897602B" w:rsidR="00A60D8B" w:rsidRPr="00FC299C" w:rsidRDefault="00622C9F"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 xml:space="preserve">Subtotal: </w:t>
            </w:r>
            <w:r w:rsidRPr="00FC299C">
              <w:rPr>
                <w:rFonts w:ascii="Times New Roman" w:eastAsia="Times New Roman" w:hAnsi="Times New Roman" w:cs="Times New Roman"/>
                <w:snapToGrid w:val="0"/>
                <w:kern w:val="2"/>
                <w:lang w:val="en-US"/>
              </w:rPr>
              <w:t>47</w:t>
            </w:r>
            <w:r>
              <w:rPr>
                <w:rFonts w:ascii="Times New Roman" w:hAnsi="Times New Roman" w:cs="Times New Roman" w:hint="eastAsia"/>
                <w:snapToGrid w:val="0"/>
                <w:kern w:val="2"/>
                <w:lang w:val="en-US"/>
              </w:rPr>
              <w:t xml:space="preserve"> </w:t>
            </w:r>
            <w:r>
              <w:rPr>
                <w:rFonts w:ascii="Times New Roman" w:hAnsi="Times New Roman" w:cs="Times New Roman"/>
                <w:snapToGrid w:val="0"/>
                <w:kern w:val="2"/>
                <w:lang w:val="en-US"/>
              </w:rPr>
              <w:t>credits</w:t>
            </w:r>
          </w:p>
        </w:tc>
      </w:tr>
    </w:tbl>
    <w:p w14:paraId="0847312F" w14:textId="77777777" w:rsidR="00A60D8B" w:rsidRPr="00561204" w:rsidRDefault="00A60D8B" w:rsidP="0033279D">
      <w:pPr>
        <w:snapToGrid w:val="0"/>
        <w:jc w:val="center"/>
        <w:rPr>
          <w:rFonts w:ascii="Times New Roman" w:hAnsi="Times New Roman" w:cs="Times New Roman"/>
          <w:snapToGrid w:val="0"/>
          <w:kern w:val="2"/>
          <w:sz w:val="24"/>
          <w:lang w:val="en-US"/>
        </w:rPr>
        <w:sectPr w:rsidR="00A60D8B" w:rsidRPr="00561204">
          <w:footerReference w:type="default" r:id="rId17"/>
          <w:pgSz w:w="11910" w:h="16840"/>
          <w:pgMar w:top="1380" w:right="920" w:bottom="1440" w:left="860" w:header="0" w:footer="1245" w:gutter="0"/>
          <w:pgNumType w:start="2"/>
          <w:cols w:space="720"/>
        </w:sectPr>
      </w:pPr>
    </w:p>
    <w:p w14:paraId="2E3683C2" w14:textId="5818D0D8" w:rsidR="00A60D8B" w:rsidRPr="00561204" w:rsidRDefault="00256576" w:rsidP="0033279D">
      <w:pPr>
        <w:pStyle w:val="a4"/>
        <w:numPr>
          <w:ilvl w:val="0"/>
          <w:numId w:val="4"/>
        </w:numPr>
        <w:tabs>
          <w:tab w:val="left" w:pos="658"/>
        </w:tabs>
        <w:snapToGrid w:val="0"/>
        <w:ind w:hanging="425"/>
        <w:rPr>
          <w:rFonts w:ascii="Times New Roman" w:hAnsi="Times New Roman" w:cs="Times New Roman"/>
          <w:b/>
          <w:snapToGrid w:val="0"/>
          <w:kern w:val="2"/>
          <w:sz w:val="26"/>
          <w:lang w:val="en-US"/>
        </w:rPr>
      </w:pPr>
      <w:r>
        <w:rPr>
          <w:rFonts w:ascii="Times New Roman" w:hAnsi="Times New Roman" w:cs="Times New Roman"/>
          <w:b/>
          <w:snapToGrid w:val="0"/>
          <w:kern w:val="2"/>
          <w:sz w:val="26"/>
          <w:lang w:val="en-US"/>
        </w:rPr>
        <w:lastRenderedPageBreak/>
        <w:t>Departmental elective courses:</w:t>
      </w:r>
    </w:p>
    <w:p w14:paraId="73D71CE0" w14:textId="40405D34" w:rsidR="001A274B" w:rsidRDefault="001A274B" w:rsidP="0033279D">
      <w:pPr>
        <w:pStyle w:val="a3"/>
        <w:snapToGrid w:val="0"/>
        <w:ind w:left="993" w:right="65" w:hanging="336"/>
        <w:rPr>
          <w:rFonts w:ascii="Times New Roman" w:hAnsi="Times New Roman" w:cs="Times New Roman"/>
          <w:snapToGrid w:val="0"/>
          <w:kern w:val="2"/>
          <w:lang w:val="en-US"/>
        </w:rPr>
      </w:pPr>
      <w:r>
        <w:rPr>
          <w:rFonts w:ascii="Times New Roman" w:hAnsi="Times New Roman" w:cs="Times New Roman" w:hint="eastAsia"/>
          <w:snapToGrid w:val="0"/>
          <w:kern w:val="2"/>
          <w:lang w:val="en-US"/>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t xml:space="preserve">Students shall complete </w:t>
      </w:r>
      <w:r w:rsidRPr="001A274B">
        <w:rPr>
          <w:rFonts w:ascii="Times New Roman" w:hAnsi="Times New Roman" w:cs="Times New Roman"/>
          <w:snapToGrid w:val="0"/>
          <w:kern w:val="2"/>
          <w:u w:val="single"/>
          <w:lang w:val="en-US"/>
        </w:rPr>
        <w:t>28</w:t>
      </w:r>
      <w:r>
        <w:rPr>
          <w:rFonts w:ascii="Times New Roman" w:hAnsi="Times New Roman" w:cs="Times New Roman"/>
          <w:snapToGrid w:val="0"/>
          <w:kern w:val="2"/>
          <w:lang w:val="en-US"/>
        </w:rPr>
        <w:t xml:space="preserve"> departmental elective course credits during their period of study at the University.</w:t>
      </w:r>
    </w:p>
    <w:p w14:paraId="7C697F57" w14:textId="38E3F675" w:rsidR="00A60D8B" w:rsidRPr="00561204" w:rsidRDefault="001A274B" w:rsidP="0033279D">
      <w:pPr>
        <w:pStyle w:val="a3"/>
        <w:snapToGrid w:val="0"/>
        <w:ind w:left="993" w:right="65" w:hanging="336"/>
        <w:rPr>
          <w:rFonts w:ascii="Times New Roman" w:hAnsi="Times New Roman" w:cs="Times New Roman"/>
          <w:snapToGrid w:val="0"/>
          <w:kern w:val="2"/>
          <w:lang w:val="en-US"/>
        </w:rPr>
      </w:pPr>
      <w:r>
        <w:rPr>
          <w:rFonts w:ascii="Times New Roman" w:hAnsi="Times New Roman" w:cs="Times New Roman" w:hint="eastAsia"/>
          <w:snapToGrid w:val="0"/>
          <w:kern w:val="2"/>
          <w:lang w:val="en-US"/>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t xml:space="preserve">Please refer to the Department’s Undergraduate </w:t>
      </w:r>
      <w:r w:rsidR="00810341">
        <w:rPr>
          <w:rFonts w:ascii="Times New Roman" w:hAnsi="Times New Roman" w:cs="Times New Roman"/>
          <w:snapToGrid w:val="0"/>
          <w:kern w:val="2"/>
          <w:lang w:val="en-US"/>
        </w:rPr>
        <w:t xml:space="preserve">Curriculum </w:t>
      </w:r>
      <w:r>
        <w:rPr>
          <w:rFonts w:ascii="Times New Roman" w:hAnsi="Times New Roman" w:cs="Times New Roman"/>
          <w:snapToGrid w:val="0"/>
          <w:kern w:val="2"/>
          <w:lang w:val="en-US"/>
        </w:rPr>
        <w:t>Framework for more details.</w:t>
      </w:r>
    </w:p>
    <w:p w14:paraId="764732F3" w14:textId="77777777" w:rsidR="00A60D8B" w:rsidRPr="00561204" w:rsidRDefault="00A60D8B" w:rsidP="0033279D">
      <w:pPr>
        <w:pStyle w:val="a3"/>
        <w:snapToGrid w:val="0"/>
        <w:rPr>
          <w:rFonts w:ascii="Times New Roman" w:hAnsi="Times New Roman" w:cs="Times New Roman"/>
          <w:snapToGrid w:val="0"/>
          <w:kern w:val="2"/>
          <w:lang w:val="en-US"/>
        </w:rPr>
      </w:pPr>
    </w:p>
    <w:p w14:paraId="247A8858" w14:textId="5D0EA713" w:rsidR="00A60D8B" w:rsidRPr="00561204" w:rsidRDefault="00F3696C" w:rsidP="0033279D">
      <w:pPr>
        <w:pStyle w:val="1"/>
        <w:numPr>
          <w:ilvl w:val="0"/>
          <w:numId w:val="4"/>
        </w:numPr>
        <w:tabs>
          <w:tab w:val="left" w:pos="658"/>
        </w:tabs>
        <w:snapToGrid w:val="0"/>
        <w:ind w:hanging="425"/>
        <w:rPr>
          <w:rFonts w:ascii="Times New Roman" w:hAnsi="Times New Roman" w:cs="Times New Roman"/>
          <w:snapToGrid w:val="0"/>
          <w:kern w:val="2"/>
          <w:lang w:val="en-US"/>
        </w:rPr>
      </w:pPr>
      <w:r>
        <w:rPr>
          <w:rFonts w:ascii="Times New Roman" w:hAnsi="Times New Roman" w:cs="Times New Roman" w:hint="eastAsia"/>
          <w:snapToGrid w:val="0"/>
          <w:kern w:val="2"/>
          <w:lang w:val="en-US"/>
        </w:rPr>
        <w:t>F</w:t>
      </w:r>
      <w:r>
        <w:rPr>
          <w:rFonts w:ascii="Times New Roman" w:hAnsi="Times New Roman" w:cs="Times New Roman"/>
          <w:snapToGrid w:val="0"/>
          <w:kern w:val="2"/>
          <w:lang w:val="en-US"/>
        </w:rPr>
        <w:t>ree elective courses:</w:t>
      </w:r>
    </w:p>
    <w:p w14:paraId="0BCD5962" w14:textId="2FCA4B27" w:rsidR="00A60D8B" w:rsidRPr="00561204" w:rsidRDefault="00C67ABD" w:rsidP="0033279D">
      <w:pPr>
        <w:pStyle w:val="a3"/>
        <w:snapToGrid w:val="0"/>
        <w:ind w:left="993" w:right="65" w:hanging="284"/>
        <w:rPr>
          <w:rFonts w:ascii="Times New Roman" w:hAnsi="Times New Roman" w:cs="Times New Roman"/>
          <w:snapToGrid w:val="0"/>
          <w:kern w:val="2"/>
          <w:lang w:val="en-US"/>
        </w:rPr>
      </w:pPr>
      <w:r>
        <w:rPr>
          <w:rFonts w:ascii="Times New Roman" w:hAnsi="Times New Roman" w:cs="Times New Roman" w:hint="eastAsia"/>
          <w:snapToGrid w:val="0"/>
          <w:kern w:val="2"/>
          <w:lang w:val="en-US"/>
        </w:rPr>
        <w:t>1</w:t>
      </w:r>
      <w:r>
        <w:rPr>
          <w:rFonts w:ascii="Times New Roman" w:hAnsi="Times New Roman" w:cs="Times New Roman"/>
          <w:snapToGrid w:val="0"/>
          <w:kern w:val="2"/>
          <w:lang w:val="en-US"/>
        </w:rPr>
        <w:t>.</w:t>
      </w:r>
      <w:r>
        <w:rPr>
          <w:rFonts w:ascii="Times New Roman" w:hAnsi="Times New Roman" w:cs="Times New Roman"/>
          <w:snapToGrid w:val="0"/>
          <w:kern w:val="2"/>
          <w:lang w:val="en-US"/>
        </w:rPr>
        <w:tab/>
        <w:t xml:space="preserve">Credits obtained from other departments or institutions as well as departmental and university credits in excess of the </w:t>
      </w:r>
      <w:r w:rsidR="007D5DE1">
        <w:rPr>
          <w:rFonts w:ascii="Times New Roman" w:hAnsi="Times New Roman" w:cs="Times New Roman"/>
          <w:snapToGrid w:val="0"/>
          <w:kern w:val="2"/>
          <w:lang w:val="en-US"/>
        </w:rPr>
        <w:t>compulsory</w:t>
      </w:r>
      <w:r>
        <w:rPr>
          <w:rFonts w:ascii="Times New Roman" w:hAnsi="Times New Roman" w:cs="Times New Roman"/>
          <w:snapToGrid w:val="0"/>
          <w:kern w:val="2"/>
          <w:lang w:val="en-US"/>
        </w:rPr>
        <w:t xml:space="preserve"> credit requirements may </w:t>
      </w:r>
      <w:r w:rsidR="001F55F1">
        <w:rPr>
          <w:rFonts w:ascii="Times New Roman" w:hAnsi="Times New Roman" w:cs="Times New Roman"/>
          <w:snapToGrid w:val="0"/>
          <w:kern w:val="2"/>
          <w:lang w:val="en-US"/>
        </w:rPr>
        <w:t xml:space="preserve">be counted </w:t>
      </w:r>
      <w:r>
        <w:rPr>
          <w:rFonts w:ascii="Times New Roman" w:hAnsi="Times New Roman" w:cs="Times New Roman"/>
          <w:snapToGrid w:val="0"/>
          <w:kern w:val="2"/>
          <w:lang w:val="en-US"/>
        </w:rPr>
        <w:t>towards students’ free elective credits.</w:t>
      </w:r>
    </w:p>
    <w:p w14:paraId="5FEACE08" w14:textId="089FDA27" w:rsidR="00A60D8B" w:rsidRPr="00561204" w:rsidRDefault="00867A15" w:rsidP="0033279D">
      <w:pPr>
        <w:pStyle w:val="a3"/>
        <w:snapToGrid w:val="0"/>
        <w:ind w:left="993" w:right="65" w:hanging="284"/>
        <w:rPr>
          <w:rFonts w:ascii="Times New Roman" w:hAnsi="Times New Roman" w:cs="Times New Roman"/>
          <w:snapToGrid w:val="0"/>
          <w:kern w:val="2"/>
          <w:lang w:val="en-US"/>
        </w:rPr>
      </w:pPr>
      <w:r>
        <w:rPr>
          <w:rFonts w:ascii="Times New Roman" w:hAnsi="Times New Roman" w:cs="Times New Roman" w:hint="eastAsia"/>
          <w:snapToGrid w:val="0"/>
          <w:kern w:val="2"/>
          <w:lang w:val="en-US"/>
        </w:rPr>
        <w:t>2</w:t>
      </w:r>
      <w:r>
        <w:rPr>
          <w:rFonts w:ascii="Times New Roman" w:hAnsi="Times New Roman" w:cs="Times New Roman"/>
          <w:snapToGrid w:val="0"/>
          <w:kern w:val="2"/>
          <w:lang w:val="en-US"/>
        </w:rPr>
        <w:t>.</w:t>
      </w:r>
      <w:r>
        <w:rPr>
          <w:rFonts w:ascii="Times New Roman" w:hAnsi="Times New Roman" w:cs="Times New Roman"/>
          <w:snapToGrid w:val="0"/>
          <w:kern w:val="2"/>
          <w:lang w:val="en-US"/>
        </w:rPr>
        <w:tab/>
      </w:r>
      <w:r w:rsidR="00E012F7">
        <w:rPr>
          <w:rFonts w:ascii="Times New Roman" w:hAnsi="Times New Roman" w:cs="Times New Roman"/>
          <w:snapToGrid w:val="0"/>
          <w:kern w:val="2"/>
          <w:lang w:val="en-US"/>
        </w:rPr>
        <w:t>T</w:t>
      </w:r>
      <w:r w:rsidR="003D55BC">
        <w:rPr>
          <w:rFonts w:ascii="Times New Roman" w:hAnsi="Times New Roman" w:cs="Times New Roman"/>
          <w:snapToGrid w:val="0"/>
          <w:kern w:val="2"/>
          <w:lang w:val="en-US"/>
        </w:rPr>
        <w:t xml:space="preserve">he credits and </w:t>
      </w:r>
      <w:r w:rsidR="009F08A7">
        <w:rPr>
          <w:rFonts w:ascii="Times New Roman" w:hAnsi="Times New Roman" w:cs="Times New Roman"/>
          <w:snapToGrid w:val="0"/>
          <w:kern w:val="2"/>
          <w:lang w:val="en-US"/>
        </w:rPr>
        <w:t>grades</w:t>
      </w:r>
      <w:r w:rsidR="001F55F1">
        <w:rPr>
          <w:rFonts w:ascii="Times New Roman" w:hAnsi="Times New Roman" w:cs="Times New Roman"/>
          <w:snapToGrid w:val="0"/>
          <w:kern w:val="2"/>
          <w:lang w:val="en-US"/>
        </w:rPr>
        <w:t xml:space="preserve"> received</w:t>
      </w:r>
      <w:r w:rsidR="009F08A7">
        <w:rPr>
          <w:rFonts w:ascii="Times New Roman" w:hAnsi="Times New Roman" w:cs="Times New Roman"/>
          <w:snapToGrid w:val="0"/>
          <w:kern w:val="2"/>
          <w:lang w:val="en-US"/>
        </w:rPr>
        <w:t xml:space="preserve"> for </w:t>
      </w:r>
      <w:r w:rsidR="00E012F7">
        <w:rPr>
          <w:rFonts w:ascii="Times New Roman" w:hAnsi="Times New Roman" w:cs="Times New Roman"/>
          <w:snapToGrid w:val="0"/>
          <w:kern w:val="2"/>
          <w:lang w:val="en-US"/>
        </w:rPr>
        <w:t>repeated</w:t>
      </w:r>
      <w:r w:rsidR="009F08A7">
        <w:rPr>
          <w:rFonts w:ascii="Times New Roman" w:hAnsi="Times New Roman" w:cs="Times New Roman"/>
          <w:snapToGrid w:val="0"/>
          <w:kern w:val="2"/>
          <w:lang w:val="en-US"/>
        </w:rPr>
        <w:t xml:space="preserve"> courses shall </w:t>
      </w:r>
      <w:r w:rsidR="0007504E">
        <w:rPr>
          <w:rFonts w:ascii="Times New Roman" w:hAnsi="Times New Roman" w:cs="Times New Roman"/>
          <w:snapToGrid w:val="0"/>
          <w:kern w:val="2"/>
          <w:lang w:val="en-US"/>
        </w:rPr>
        <w:t>count toward</w:t>
      </w:r>
      <w:r w:rsidR="004906C5">
        <w:rPr>
          <w:rFonts w:ascii="Times New Roman" w:hAnsi="Times New Roman" w:cs="Times New Roman"/>
          <w:snapToGrid w:val="0"/>
          <w:kern w:val="2"/>
          <w:lang w:val="en-US"/>
        </w:rPr>
        <w:t>s</w:t>
      </w:r>
      <w:r w:rsidR="0007504E">
        <w:rPr>
          <w:rFonts w:ascii="Times New Roman" w:hAnsi="Times New Roman" w:cs="Times New Roman"/>
          <w:snapToGrid w:val="0"/>
          <w:kern w:val="2"/>
          <w:lang w:val="en-US"/>
        </w:rPr>
        <w:t xml:space="preserve"> students’ </w:t>
      </w:r>
      <w:r w:rsidR="004906C5">
        <w:rPr>
          <w:rFonts w:ascii="Times New Roman" w:hAnsi="Times New Roman" w:cs="Times New Roman"/>
          <w:snapToGrid w:val="0"/>
          <w:kern w:val="2"/>
          <w:lang w:val="en-US"/>
        </w:rPr>
        <w:t xml:space="preserve">GPA and </w:t>
      </w:r>
      <w:r w:rsidR="0032189B">
        <w:rPr>
          <w:rFonts w:ascii="Times New Roman" w:hAnsi="Times New Roman" w:cs="Times New Roman"/>
          <w:snapToGrid w:val="0"/>
          <w:kern w:val="2"/>
          <w:lang w:val="en-US"/>
        </w:rPr>
        <w:t xml:space="preserve">graduation credits. However, the number of credits obtained by </w:t>
      </w:r>
      <w:r w:rsidR="001F55F1">
        <w:rPr>
          <w:rFonts w:ascii="Times New Roman" w:hAnsi="Times New Roman" w:cs="Times New Roman"/>
          <w:snapToGrid w:val="0"/>
          <w:kern w:val="2"/>
          <w:lang w:val="en-US"/>
        </w:rPr>
        <w:t xml:space="preserve">a student </w:t>
      </w:r>
      <w:r w:rsidR="0032189B">
        <w:rPr>
          <w:rFonts w:ascii="Times New Roman" w:hAnsi="Times New Roman" w:cs="Times New Roman"/>
          <w:snapToGrid w:val="0"/>
          <w:kern w:val="2"/>
          <w:lang w:val="en-US"/>
        </w:rPr>
        <w:t xml:space="preserve">(excluding credits for repeated courses) may not be </w:t>
      </w:r>
      <w:r w:rsidR="001F55F1">
        <w:rPr>
          <w:rFonts w:ascii="Times New Roman" w:hAnsi="Times New Roman" w:cs="Times New Roman"/>
          <w:snapToGrid w:val="0"/>
          <w:kern w:val="2"/>
          <w:lang w:val="en-US"/>
        </w:rPr>
        <w:t xml:space="preserve">less </w:t>
      </w:r>
      <w:r w:rsidR="0032189B">
        <w:rPr>
          <w:rFonts w:ascii="Times New Roman" w:hAnsi="Times New Roman" w:cs="Times New Roman"/>
          <w:snapToGrid w:val="0"/>
          <w:kern w:val="2"/>
          <w:lang w:val="en-US"/>
        </w:rPr>
        <w:t xml:space="preserve">than </w:t>
      </w:r>
      <w:r w:rsidR="00684DAB">
        <w:rPr>
          <w:rFonts w:ascii="Times New Roman" w:hAnsi="Times New Roman" w:cs="Times New Roman"/>
          <w:snapToGrid w:val="0"/>
          <w:kern w:val="2"/>
          <w:lang w:val="en-US"/>
        </w:rPr>
        <w:t>the minimum credits required for graduation.</w:t>
      </w:r>
    </w:p>
    <w:p w14:paraId="4DEEE30B" w14:textId="77777777" w:rsidR="00A60D8B" w:rsidRPr="00561204" w:rsidRDefault="00A60D8B" w:rsidP="0033279D">
      <w:pPr>
        <w:pStyle w:val="a3"/>
        <w:snapToGrid w:val="0"/>
        <w:rPr>
          <w:rFonts w:ascii="Times New Roman" w:hAnsi="Times New Roman" w:cs="Times New Roman"/>
          <w:snapToGrid w:val="0"/>
          <w:kern w:val="2"/>
          <w:sz w:val="25"/>
          <w:lang w:val="en-US"/>
        </w:rPr>
      </w:pPr>
    </w:p>
    <w:p w14:paraId="60890A8A" w14:textId="7631C619" w:rsidR="00A60D8B" w:rsidRPr="00561204" w:rsidRDefault="00641577" w:rsidP="0033279D">
      <w:pPr>
        <w:pStyle w:val="1"/>
        <w:numPr>
          <w:ilvl w:val="0"/>
          <w:numId w:val="4"/>
        </w:numPr>
        <w:tabs>
          <w:tab w:val="left" w:pos="658"/>
        </w:tabs>
        <w:snapToGrid w:val="0"/>
        <w:ind w:hanging="425"/>
        <w:rPr>
          <w:rFonts w:ascii="Times New Roman" w:hAnsi="Times New Roman" w:cs="Times New Roman"/>
          <w:snapToGrid w:val="0"/>
          <w:kern w:val="2"/>
          <w:lang w:val="en-US"/>
        </w:rPr>
      </w:pPr>
      <w:r w:rsidRPr="00641577">
        <w:rPr>
          <w:rFonts w:ascii="Times New Roman" w:hAnsi="Times New Roman" w:cs="Times New Roman"/>
          <w:snapToGrid w:val="0"/>
          <w:kern w:val="2"/>
          <w:lang w:val="en-US"/>
        </w:rPr>
        <w:t>Foreign language proficiency requirements</w:t>
      </w:r>
      <w:r w:rsidR="00600705">
        <w:rPr>
          <w:rFonts w:ascii="Times New Roman" w:hAnsi="Times New Roman" w:cs="Times New Roman" w:hint="eastAsia"/>
          <w:snapToGrid w:val="0"/>
          <w:kern w:val="2"/>
          <w:lang w:val="en-US"/>
        </w:rPr>
        <w:t>:</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4395"/>
        <w:gridCol w:w="4536"/>
      </w:tblGrid>
      <w:tr w:rsidR="00A60D8B" w:rsidRPr="0067369A" w14:paraId="4DF05D84" w14:textId="77777777" w:rsidTr="00074383">
        <w:trPr>
          <w:trHeight w:val="63"/>
        </w:trPr>
        <w:tc>
          <w:tcPr>
            <w:tcW w:w="958" w:type="dxa"/>
            <w:shd w:val="clear" w:color="auto" w:fill="D9D9D9"/>
          </w:tcPr>
          <w:p w14:paraId="619B2224" w14:textId="138199B7" w:rsidR="00A60D8B" w:rsidRPr="0067369A" w:rsidRDefault="0067369A" w:rsidP="0033279D">
            <w:pPr>
              <w:pStyle w:val="TableParagraph"/>
              <w:snapToGrid w:val="0"/>
              <w:ind w:left="22"/>
              <w:jc w:val="center"/>
              <w:rPr>
                <w:rFonts w:ascii="Times New Roman" w:hAnsi="Times New Roman" w:cs="Times New Roman"/>
                <w:snapToGrid w:val="0"/>
                <w:kern w:val="2"/>
                <w:lang w:val="en-US"/>
              </w:rPr>
            </w:pPr>
            <w:r w:rsidRPr="0067369A">
              <w:rPr>
                <w:rFonts w:ascii="Times New Roman" w:hAnsi="Times New Roman" w:cs="Times New Roman" w:hint="eastAsia"/>
                <w:snapToGrid w:val="0"/>
                <w:kern w:val="2"/>
                <w:lang w:val="en-US"/>
              </w:rPr>
              <w:t>F</w:t>
            </w:r>
            <w:r w:rsidRPr="0067369A">
              <w:rPr>
                <w:rFonts w:ascii="Times New Roman" w:hAnsi="Times New Roman" w:cs="Times New Roman"/>
                <w:snapToGrid w:val="0"/>
                <w:kern w:val="2"/>
                <w:lang w:val="en-US"/>
              </w:rPr>
              <w:t>oreign Language</w:t>
            </w:r>
          </w:p>
        </w:tc>
        <w:tc>
          <w:tcPr>
            <w:tcW w:w="4395" w:type="dxa"/>
            <w:shd w:val="clear" w:color="auto" w:fill="D9D9D9"/>
            <w:vAlign w:val="center"/>
          </w:tcPr>
          <w:p w14:paraId="1779A31C" w14:textId="369AC63B" w:rsidR="00A60D8B" w:rsidRPr="0067369A" w:rsidRDefault="007F7896"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G</w:t>
            </w:r>
            <w:r>
              <w:rPr>
                <w:rFonts w:ascii="Times New Roman" w:hAnsi="Times New Roman" w:cs="Times New Roman"/>
                <w:snapToGrid w:val="0"/>
                <w:kern w:val="2"/>
                <w:lang w:val="en-US"/>
              </w:rPr>
              <w:t>raduation requirements</w:t>
            </w:r>
          </w:p>
        </w:tc>
        <w:tc>
          <w:tcPr>
            <w:tcW w:w="4536" w:type="dxa"/>
            <w:shd w:val="clear" w:color="auto" w:fill="D9D9D9"/>
            <w:vAlign w:val="center"/>
          </w:tcPr>
          <w:p w14:paraId="30732F75" w14:textId="37A9E6D6" w:rsidR="00A60D8B" w:rsidRPr="0067369A" w:rsidRDefault="002B5EBC" w:rsidP="0033279D">
            <w:pPr>
              <w:pStyle w:val="TableParagraph"/>
              <w:snapToGrid w:val="0"/>
              <w:jc w:val="center"/>
              <w:rPr>
                <w:rFonts w:ascii="Times New Roman" w:hAnsi="Times New Roman" w:cs="Times New Roman"/>
                <w:snapToGrid w:val="0"/>
                <w:kern w:val="2"/>
                <w:lang w:val="en-US"/>
              </w:rPr>
            </w:pPr>
            <w:r>
              <w:rPr>
                <w:rFonts w:ascii="Times New Roman" w:hAnsi="Times New Roman" w:cs="Times New Roman"/>
                <w:snapToGrid w:val="0"/>
                <w:kern w:val="2"/>
                <w:lang w:val="en-US"/>
              </w:rPr>
              <w:t>Remedial</w:t>
            </w:r>
            <w:r w:rsidR="00074383">
              <w:rPr>
                <w:rFonts w:ascii="Times New Roman" w:hAnsi="Times New Roman" w:cs="Times New Roman"/>
                <w:snapToGrid w:val="0"/>
                <w:kern w:val="2"/>
                <w:lang w:val="en-US"/>
              </w:rPr>
              <w:t xml:space="preserve"> measures</w:t>
            </w:r>
          </w:p>
        </w:tc>
      </w:tr>
      <w:tr w:rsidR="00A60D8B" w:rsidRPr="004573B9" w14:paraId="7108FA52" w14:textId="77777777" w:rsidTr="0067369A">
        <w:trPr>
          <w:trHeight w:val="2042"/>
        </w:trPr>
        <w:tc>
          <w:tcPr>
            <w:tcW w:w="958" w:type="dxa"/>
            <w:vAlign w:val="center"/>
          </w:tcPr>
          <w:p w14:paraId="5A9A2C97" w14:textId="11F406BA" w:rsidR="00A60D8B" w:rsidRPr="0067369A" w:rsidRDefault="0067369A" w:rsidP="0033279D">
            <w:pPr>
              <w:pStyle w:val="TableParagraph"/>
              <w:snapToGrid w:val="0"/>
              <w:ind w:left="22"/>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E</w:t>
            </w:r>
            <w:r>
              <w:rPr>
                <w:rFonts w:ascii="Times New Roman" w:hAnsi="Times New Roman" w:cs="Times New Roman"/>
                <w:snapToGrid w:val="0"/>
                <w:kern w:val="2"/>
                <w:lang w:val="en-US"/>
              </w:rPr>
              <w:t>nglish</w:t>
            </w:r>
          </w:p>
        </w:tc>
        <w:tc>
          <w:tcPr>
            <w:tcW w:w="4395" w:type="dxa"/>
          </w:tcPr>
          <w:p w14:paraId="67AD91F7" w14:textId="7E6CDE65" w:rsidR="00A60D8B" w:rsidRPr="0067369A" w:rsidRDefault="00105C04" w:rsidP="0033279D">
            <w:pPr>
              <w:pStyle w:val="TableParagraph"/>
              <w:snapToGrid w:val="0"/>
              <w:ind w:left="55" w:right="98"/>
              <w:rPr>
                <w:rFonts w:ascii="Times New Roman" w:hAnsi="Times New Roman" w:cs="Times New Roman"/>
                <w:snapToGrid w:val="0"/>
                <w:kern w:val="2"/>
                <w:lang w:val="en-US"/>
              </w:rPr>
            </w:pPr>
            <w:r>
              <w:rPr>
                <w:rFonts w:ascii="Times New Roman" w:hAnsi="Times New Roman" w:cs="Times New Roman" w:hint="eastAsia"/>
                <w:snapToGrid w:val="0"/>
                <w:kern w:val="2"/>
                <w:lang w:val="en-US"/>
              </w:rPr>
              <w:t>U</w:t>
            </w:r>
            <w:r>
              <w:rPr>
                <w:rFonts w:ascii="Times New Roman" w:hAnsi="Times New Roman" w:cs="Times New Roman"/>
                <w:snapToGrid w:val="0"/>
                <w:kern w:val="2"/>
                <w:lang w:val="en-US"/>
              </w:rPr>
              <w:t xml:space="preserve">ndergraduate students in the department must meet one of the following </w:t>
            </w:r>
            <w:r w:rsidR="00765A27">
              <w:rPr>
                <w:rFonts w:ascii="Times New Roman" w:hAnsi="Times New Roman" w:cs="Times New Roman"/>
                <w:snapToGrid w:val="0"/>
                <w:kern w:val="2"/>
                <w:lang w:val="en-US"/>
              </w:rPr>
              <w:t>foreign language proficiency criteria in order to apply for graduation:</w:t>
            </w:r>
          </w:p>
          <w:p w14:paraId="08C5AD44" w14:textId="2E4CF698" w:rsidR="00A60D8B" w:rsidRPr="0067369A" w:rsidRDefault="00EC59C8" w:rsidP="0033279D">
            <w:pPr>
              <w:pStyle w:val="TableParagraph"/>
              <w:numPr>
                <w:ilvl w:val="0"/>
                <w:numId w:val="2"/>
              </w:numPr>
              <w:snapToGrid w:val="0"/>
              <w:ind w:left="339" w:hanging="284"/>
              <w:rPr>
                <w:rFonts w:ascii="Times New Roman" w:hAnsi="Times New Roman" w:cs="Times New Roman"/>
                <w:snapToGrid w:val="0"/>
                <w:kern w:val="2"/>
                <w:lang w:val="en-US"/>
              </w:rPr>
            </w:pPr>
            <w:r>
              <w:rPr>
                <w:rFonts w:ascii="Times New Roman" w:hAnsi="Times New Roman" w:cs="Times New Roman" w:hint="eastAsia"/>
                <w:snapToGrid w:val="0"/>
                <w:kern w:val="2"/>
                <w:lang w:val="en-US"/>
              </w:rPr>
              <w:t>P</w:t>
            </w:r>
            <w:r>
              <w:rPr>
                <w:rFonts w:ascii="Times New Roman" w:hAnsi="Times New Roman" w:cs="Times New Roman"/>
                <w:snapToGrid w:val="0"/>
                <w:kern w:val="2"/>
                <w:lang w:val="en-US"/>
              </w:rPr>
              <w:t>assing the GEPT Intermediate Level</w:t>
            </w:r>
          </w:p>
          <w:p w14:paraId="2294B8D6" w14:textId="09B2B849" w:rsidR="00A60D8B" w:rsidRPr="0067369A" w:rsidRDefault="00EC59C8" w:rsidP="0033279D">
            <w:pPr>
              <w:pStyle w:val="TableParagraph"/>
              <w:numPr>
                <w:ilvl w:val="0"/>
                <w:numId w:val="2"/>
              </w:numPr>
              <w:snapToGrid w:val="0"/>
              <w:ind w:left="339" w:hanging="284"/>
              <w:rPr>
                <w:rFonts w:ascii="Times New Roman" w:hAnsi="Times New Roman" w:cs="Times New Roman"/>
                <w:snapToGrid w:val="0"/>
                <w:kern w:val="2"/>
                <w:lang w:val="en-US"/>
              </w:rPr>
            </w:pPr>
            <w:r>
              <w:rPr>
                <w:rFonts w:ascii="Times New Roman" w:hAnsi="Times New Roman" w:cs="Times New Roman" w:hint="eastAsia"/>
                <w:snapToGrid w:val="0"/>
                <w:kern w:val="2"/>
                <w:lang w:val="en-US"/>
              </w:rPr>
              <w:t>S</w:t>
            </w:r>
            <w:r>
              <w:rPr>
                <w:rFonts w:ascii="Times New Roman" w:hAnsi="Times New Roman" w:cs="Times New Roman"/>
                <w:snapToGrid w:val="0"/>
                <w:kern w:val="2"/>
                <w:lang w:val="en-US"/>
              </w:rPr>
              <w:t xml:space="preserve">coring 50 or higher </w:t>
            </w:r>
            <w:r w:rsidR="0033279D">
              <w:rPr>
                <w:rFonts w:ascii="Times New Roman" w:hAnsi="Times New Roman" w:cs="Times New Roman"/>
                <w:snapToGrid w:val="0"/>
                <w:kern w:val="2"/>
                <w:lang w:val="en-US"/>
              </w:rPr>
              <w:t xml:space="preserve">on the </w:t>
            </w:r>
            <w:r>
              <w:rPr>
                <w:rFonts w:ascii="Times New Roman" w:hAnsi="Times New Roman" w:cs="Times New Roman"/>
                <w:snapToGrid w:val="0"/>
                <w:kern w:val="2"/>
                <w:lang w:val="en-US"/>
              </w:rPr>
              <w:t>TOEFL iBT</w:t>
            </w:r>
          </w:p>
          <w:p w14:paraId="3E83A6E2" w14:textId="438A7130" w:rsidR="00A60D8B" w:rsidRPr="0067369A" w:rsidRDefault="00EC59C8" w:rsidP="0033279D">
            <w:pPr>
              <w:pStyle w:val="TableParagraph"/>
              <w:numPr>
                <w:ilvl w:val="0"/>
                <w:numId w:val="2"/>
              </w:numPr>
              <w:snapToGrid w:val="0"/>
              <w:ind w:left="339" w:hanging="284"/>
              <w:rPr>
                <w:rFonts w:ascii="Times New Roman" w:hAnsi="Times New Roman" w:cs="Times New Roman"/>
                <w:snapToGrid w:val="0"/>
                <w:kern w:val="2"/>
                <w:lang w:val="en-US"/>
              </w:rPr>
            </w:pPr>
            <w:r>
              <w:rPr>
                <w:rFonts w:ascii="Times New Roman" w:hAnsi="Times New Roman" w:cs="Times New Roman" w:hint="eastAsia"/>
                <w:snapToGrid w:val="0"/>
                <w:kern w:val="2"/>
                <w:lang w:val="en-US"/>
              </w:rPr>
              <w:t>S</w:t>
            </w:r>
            <w:r>
              <w:rPr>
                <w:rFonts w:ascii="Times New Roman" w:hAnsi="Times New Roman" w:cs="Times New Roman"/>
                <w:snapToGrid w:val="0"/>
                <w:kern w:val="2"/>
                <w:lang w:val="en-US"/>
              </w:rPr>
              <w:t xml:space="preserve">coring 510 or higher </w:t>
            </w:r>
            <w:r w:rsidR="0033279D">
              <w:rPr>
                <w:rFonts w:ascii="Times New Roman" w:hAnsi="Times New Roman" w:cs="Times New Roman"/>
                <w:snapToGrid w:val="0"/>
                <w:kern w:val="2"/>
                <w:lang w:val="en-US"/>
              </w:rPr>
              <w:t xml:space="preserve">on </w:t>
            </w:r>
            <w:r w:rsidRPr="0067369A">
              <w:rPr>
                <w:rFonts w:ascii="Times New Roman" w:eastAsia="Times New Roman" w:hAnsi="Times New Roman" w:cs="Times New Roman"/>
                <w:snapToGrid w:val="0"/>
                <w:kern w:val="2"/>
                <w:lang w:val="en-US"/>
              </w:rPr>
              <w:t>TOEIC</w:t>
            </w:r>
          </w:p>
          <w:p w14:paraId="5BA60E55" w14:textId="653A87A0" w:rsidR="00A60D8B" w:rsidRPr="0067369A" w:rsidRDefault="00EC59C8" w:rsidP="0033279D">
            <w:pPr>
              <w:pStyle w:val="TableParagraph"/>
              <w:numPr>
                <w:ilvl w:val="0"/>
                <w:numId w:val="2"/>
              </w:numPr>
              <w:snapToGrid w:val="0"/>
              <w:ind w:left="339" w:right="99" w:hanging="284"/>
              <w:jc w:val="both"/>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 xml:space="preserve">Obtaining Tier 5 or better in PVQC Specialist </w:t>
            </w:r>
            <w:r w:rsidR="002D737A">
              <w:rPr>
                <w:rFonts w:ascii="Times New Roman" w:eastAsia="Times New Roman" w:hAnsi="Times New Roman" w:cs="Times New Roman"/>
                <w:snapToGrid w:val="0"/>
                <w:kern w:val="2"/>
                <w:lang w:val="en-US"/>
              </w:rPr>
              <w:t>and</w:t>
            </w:r>
            <w:r>
              <w:rPr>
                <w:rFonts w:ascii="Times New Roman" w:eastAsia="Times New Roman" w:hAnsi="Times New Roman" w:cs="Times New Roman"/>
                <w:snapToGrid w:val="0"/>
                <w:kern w:val="2"/>
                <w:lang w:val="en-US"/>
              </w:rPr>
              <w:t xml:space="preserve"> Tier 3 or better in </w:t>
            </w:r>
            <w:r w:rsidRPr="0067369A">
              <w:rPr>
                <w:rFonts w:ascii="Times New Roman" w:eastAsia="Times New Roman" w:hAnsi="Times New Roman" w:cs="Times New Roman"/>
                <w:snapToGrid w:val="0"/>
                <w:kern w:val="2"/>
                <w:lang w:val="en-US"/>
              </w:rPr>
              <w:t>PVQC</w:t>
            </w:r>
            <w:r>
              <w:rPr>
                <w:rFonts w:ascii="Times New Roman" w:eastAsia="Times New Roman" w:hAnsi="Times New Roman" w:cs="Times New Roman"/>
                <w:snapToGrid w:val="0"/>
                <w:kern w:val="2"/>
                <w:lang w:val="en-US"/>
              </w:rPr>
              <w:t xml:space="preserve"> Spelling</w:t>
            </w:r>
          </w:p>
          <w:p w14:paraId="0C80B1BE" w14:textId="2EFCC0B6" w:rsidR="00A60D8B" w:rsidRPr="0067369A" w:rsidRDefault="002D737A" w:rsidP="0033279D">
            <w:pPr>
              <w:pStyle w:val="TableParagraph"/>
              <w:numPr>
                <w:ilvl w:val="0"/>
                <w:numId w:val="2"/>
              </w:numPr>
              <w:snapToGrid w:val="0"/>
              <w:ind w:left="339" w:right="95" w:hanging="284"/>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 xml:space="preserve">Obtaining Specialist Tier 1 or better </w:t>
            </w:r>
            <w:r w:rsidR="0033279D">
              <w:rPr>
                <w:rFonts w:ascii="Times New Roman" w:eastAsia="Times New Roman" w:hAnsi="Times New Roman" w:cs="Times New Roman"/>
                <w:snapToGrid w:val="0"/>
                <w:kern w:val="2"/>
                <w:lang w:val="en-US"/>
              </w:rPr>
              <w:t xml:space="preserve">on </w:t>
            </w:r>
            <w:r>
              <w:rPr>
                <w:rFonts w:ascii="Times New Roman" w:eastAsia="Times New Roman" w:hAnsi="Times New Roman" w:cs="Times New Roman"/>
                <w:snapToGrid w:val="0"/>
                <w:kern w:val="2"/>
                <w:lang w:val="en-US"/>
              </w:rPr>
              <w:t xml:space="preserve">the </w:t>
            </w:r>
            <w:r w:rsidRPr="0067369A">
              <w:rPr>
                <w:rFonts w:ascii="Times New Roman" w:eastAsia="Times New Roman" w:hAnsi="Times New Roman" w:cs="Times New Roman"/>
                <w:snapToGrid w:val="0"/>
                <w:kern w:val="2"/>
                <w:lang w:val="en-US"/>
              </w:rPr>
              <w:t xml:space="preserve">PELC </w:t>
            </w:r>
            <w:r>
              <w:rPr>
                <w:rFonts w:ascii="Times New Roman" w:eastAsia="Times New Roman" w:hAnsi="Times New Roman" w:cs="Times New Roman"/>
                <w:snapToGrid w:val="0"/>
                <w:kern w:val="2"/>
                <w:lang w:val="en-US"/>
              </w:rPr>
              <w:t>Listening Test</w:t>
            </w:r>
          </w:p>
          <w:p w14:paraId="402F77DA" w14:textId="6FDDBD93" w:rsidR="00A60D8B" w:rsidRPr="0067369A" w:rsidRDefault="0018131A" w:rsidP="0033279D">
            <w:pPr>
              <w:pStyle w:val="TableParagraph"/>
              <w:numPr>
                <w:ilvl w:val="0"/>
                <w:numId w:val="2"/>
              </w:numPr>
              <w:snapToGrid w:val="0"/>
              <w:ind w:left="339" w:hanging="284"/>
              <w:rPr>
                <w:rFonts w:ascii="Times New Roman" w:hAnsi="Times New Roman" w:cs="Times New Roman"/>
                <w:snapToGrid w:val="0"/>
                <w:kern w:val="2"/>
                <w:lang w:val="en-US"/>
              </w:rPr>
            </w:pPr>
            <w:r>
              <w:rPr>
                <w:rFonts w:ascii="Times New Roman" w:eastAsia="Times New Roman" w:hAnsi="Times New Roman" w:cs="Times New Roman"/>
                <w:snapToGrid w:val="0"/>
                <w:kern w:val="2"/>
                <w:lang w:val="en-US"/>
              </w:rPr>
              <w:t xml:space="preserve">Scoring </w:t>
            </w:r>
            <w:r w:rsidR="0033279D">
              <w:rPr>
                <w:rFonts w:ascii="Times New Roman" w:eastAsia="Times New Roman" w:hAnsi="Times New Roman" w:cs="Times New Roman"/>
                <w:snapToGrid w:val="0"/>
                <w:kern w:val="2"/>
                <w:lang w:val="en-US"/>
              </w:rPr>
              <w:t xml:space="preserve">a </w:t>
            </w:r>
            <w:r>
              <w:rPr>
                <w:rFonts w:ascii="Times New Roman" w:eastAsia="Times New Roman" w:hAnsi="Times New Roman" w:cs="Times New Roman"/>
                <w:snapToGrid w:val="0"/>
                <w:kern w:val="2"/>
                <w:lang w:val="en-US"/>
              </w:rPr>
              <w:t>Lexile Score</w:t>
            </w:r>
            <w:r w:rsidR="00C23ED6">
              <w:rPr>
                <w:rFonts w:ascii="Times New Roman" w:eastAsia="Times New Roman" w:hAnsi="Times New Roman" w:cs="Times New Roman"/>
                <w:snapToGrid w:val="0"/>
                <w:kern w:val="2"/>
                <w:lang w:val="en-US"/>
              </w:rPr>
              <w:t xml:space="preserve"> of 650L</w:t>
            </w:r>
            <w:r>
              <w:rPr>
                <w:rFonts w:ascii="Times New Roman" w:eastAsia="Times New Roman" w:hAnsi="Times New Roman" w:cs="Times New Roman"/>
                <w:snapToGrid w:val="0"/>
                <w:kern w:val="2"/>
                <w:lang w:val="en-US"/>
              </w:rPr>
              <w:t xml:space="preserve"> or higher</w:t>
            </w:r>
          </w:p>
        </w:tc>
        <w:tc>
          <w:tcPr>
            <w:tcW w:w="4536" w:type="dxa"/>
          </w:tcPr>
          <w:p w14:paraId="7F295E06" w14:textId="35678A98" w:rsidR="00A60D8B" w:rsidRPr="0067369A" w:rsidRDefault="00F9703F" w:rsidP="0033279D">
            <w:pPr>
              <w:pStyle w:val="TableParagraph"/>
              <w:snapToGrid w:val="0"/>
              <w:ind w:left="108"/>
              <w:rPr>
                <w:rFonts w:ascii="Times New Roman" w:hAnsi="Times New Roman" w:cs="Times New Roman"/>
                <w:snapToGrid w:val="0"/>
                <w:kern w:val="2"/>
                <w:lang w:val="en-US"/>
              </w:rPr>
            </w:pPr>
            <w:r>
              <w:rPr>
                <w:rFonts w:ascii="Times New Roman" w:hAnsi="Times New Roman" w:cs="Times New Roman"/>
                <w:snapToGrid w:val="0"/>
                <w:kern w:val="2"/>
                <w:lang w:val="en-US"/>
              </w:rPr>
              <w:t>As a remedial measure, s</w:t>
            </w:r>
            <w:r w:rsidR="006170D5">
              <w:rPr>
                <w:rFonts w:ascii="Times New Roman" w:hAnsi="Times New Roman" w:cs="Times New Roman"/>
                <w:snapToGrid w:val="0"/>
                <w:kern w:val="2"/>
                <w:lang w:val="en-US"/>
              </w:rPr>
              <w:t xml:space="preserve">tudents who are unable to meet the department’s foreign language proficiency criteria </w:t>
            </w:r>
            <w:r w:rsidR="006170D5">
              <w:rPr>
                <w:rFonts w:ascii="Times New Roman" w:hAnsi="Times New Roman" w:cs="Times New Roman" w:hint="eastAsia"/>
                <w:snapToGrid w:val="0"/>
                <w:kern w:val="2"/>
                <w:lang w:val="en-US"/>
              </w:rPr>
              <w:t>m</w:t>
            </w:r>
            <w:r w:rsidR="006170D5">
              <w:rPr>
                <w:rFonts w:ascii="Times New Roman" w:hAnsi="Times New Roman" w:cs="Times New Roman"/>
                <w:snapToGrid w:val="0"/>
                <w:kern w:val="2"/>
                <w:lang w:val="en-US"/>
              </w:rPr>
              <w:t>ay still apply for graduation after taking the University’s online English grammar course with a difficulty level equivalent to 400L Lexile Score, passing the course’s examination, and producing the relevant proof.</w:t>
            </w:r>
          </w:p>
        </w:tc>
      </w:tr>
      <w:tr w:rsidR="00A60D8B" w:rsidRPr="004573B9" w14:paraId="1C907F5B" w14:textId="77777777" w:rsidTr="0067369A">
        <w:trPr>
          <w:trHeight w:val="501"/>
        </w:trPr>
        <w:tc>
          <w:tcPr>
            <w:tcW w:w="958" w:type="dxa"/>
            <w:vAlign w:val="center"/>
          </w:tcPr>
          <w:p w14:paraId="2B853C4D" w14:textId="77A170C9" w:rsidR="00A60D8B" w:rsidRPr="0067369A" w:rsidRDefault="0067369A" w:rsidP="0033279D">
            <w:pPr>
              <w:pStyle w:val="TableParagraph"/>
              <w:snapToGrid w:val="0"/>
              <w:ind w:left="22"/>
              <w:jc w:val="center"/>
              <w:rPr>
                <w:rFonts w:ascii="Times New Roman" w:hAnsi="Times New Roman" w:cs="Times New Roman"/>
                <w:snapToGrid w:val="0"/>
                <w:kern w:val="2"/>
                <w:lang w:val="en-US"/>
              </w:rPr>
            </w:pPr>
            <w:r>
              <w:rPr>
                <w:rFonts w:ascii="Times New Roman" w:hAnsi="Times New Roman" w:cs="Times New Roman" w:hint="eastAsia"/>
                <w:snapToGrid w:val="0"/>
                <w:kern w:val="2"/>
                <w:lang w:val="en-US"/>
              </w:rPr>
              <w:t>N</w:t>
            </w:r>
            <w:r>
              <w:rPr>
                <w:rFonts w:ascii="Times New Roman" w:hAnsi="Times New Roman" w:cs="Times New Roman"/>
                <w:snapToGrid w:val="0"/>
                <w:kern w:val="2"/>
                <w:lang w:val="en-US"/>
              </w:rPr>
              <w:t>otes</w:t>
            </w:r>
          </w:p>
        </w:tc>
        <w:tc>
          <w:tcPr>
            <w:tcW w:w="8931" w:type="dxa"/>
            <w:gridSpan w:val="2"/>
          </w:tcPr>
          <w:p w14:paraId="31672E94" w14:textId="6122BD4E" w:rsidR="00A60D8B" w:rsidRPr="0067369A" w:rsidRDefault="0033279D" w:rsidP="0033279D">
            <w:pPr>
              <w:pStyle w:val="TableParagraph"/>
              <w:numPr>
                <w:ilvl w:val="0"/>
                <w:numId w:val="1"/>
              </w:numPr>
              <w:snapToGrid w:val="0"/>
              <w:ind w:left="339" w:hanging="284"/>
              <w:rPr>
                <w:rFonts w:ascii="Times New Roman" w:hAnsi="Times New Roman" w:cs="Times New Roman"/>
                <w:snapToGrid w:val="0"/>
                <w:kern w:val="2"/>
                <w:lang w:val="en-US"/>
              </w:rPr>
            </w:pPr>
            <w:r>
              <w:rPr>
                <w:rFonts w:ascii="Times New Roman" w:hAnsi="Times New Roman" w:cs="Times New Roman"/>
                <w:snapToGrid w:val="0"/>
                <w:kern w:val="2"/>
                <w:lang w:val="en-US"/>
              </w:rPr>
              <w:t>To be accepted f</w:t>
            </w:r>
            <w:r w:rsidR="009D5BCE">
              <w:rPr>
                <w:rFonts w:ascii="Times New Roman" w:hAnsi="Times New Roman" w:cs="Times New Roman"/>
                <w:snapToGrid w:val="0"/>
                <w:kern w:val="2"/>
                <w:lang w:val="en-US"/>
              </w:rPr>
              <w:t>or graduation eligibility</w:t>
            </w:r>
            <w:r>
              <w:rPr>
                <w:rFonts w:ascii="Times New Roman" w:hAnsi="Times New Roman" w:cs="Times New Roman"/>
                <w:snapToGrid w:val="0"/>
                <w:kern w:val="2"/>
                <w:lang w:val="en-US"/>
              </w:rPr>
              <w:t xml:space="preserve"> purposes</w:t>
            </w:r>
            <w:r w:rsidR="009D5BCE">
              <w:rPr>
                <w:rFonts w:ascii="Times New Roman" w:hAnsi="Times New Roman" w:cs="Times New Roman"/>
                <w:snapToGrid w:val="0"/>
                <w:kern w:val="2"/>
                <w:lang w:val="en-US"/>
              </w:rPr>
              <w:t>, proof of foreign language proficiency must be obtained in or after the academic year in which a student is admitted.</w:t>
            </w:r>
          </w:p>
          <w:p w14:paraId="6ECBD3FD" w14:textId="487A968B" w:rsidR="00A60D8B" w:rsidRPr="00074383" w:rsidRDefault="00E3506C" w:rsidP="0033279D">
            <w:pPr>
              <w:pStyle w:val="TableParagraph"/>
              <w:numPr>
                <w:ilvl w:val="0"/>
                <w:numId w:val="1"/>
              </w:numPr>
              <w:snapToGrid w:val="0"/>
              <w:ind w:left="339" w:hanging="284"/>
              <w:rPr>
                <w:rFonts w:ascii="Times New Roman" w:hAnsi="Times New Roman" w:cs="Times New Roman"/>
                <w:snapToGrid w:val="0"/>
                <w:kern w:val="2"/>
                <w:lang w:val="en-US"/>
              </w:rPr>
            </w:pPr>
            <w:r>
              <w:rPr>
                <w:rFonts w:ascii="Times New Roman" w:hAnsi="Times New Roman" w:cs="Times New Roman" w:hint="eastAsia"/>
                <w:snapToGrid w:val="0"/>
                <w:kern w:val="2"/>
                <w:lang w:val="en-US"/>
              </w:rPr>
              <w:t>S</w:t>
            </w:r>
            <w:r>
              <w:rPr>
                <w:rFonts w:ascii="Times New Roman" w:hAnsi="Times New Roman" w:cs="Times New Roman"/>
                <w:snapToGrid w:val="0"/>
                <w:kern w:val="2"/>
                <w:lang w:val="en-US"/>
              </w:rPr>
              <w:t xml:space="preserve">tudents who have completed the required credits but who fail to meet the foreign language proficiency requirements must defer their graduation until they either obtain proof of foreign language proficiency or complete the remedial </w:t>
            </w:r>
            <w:r w:rsidR="00D65A11">
              <w:rPr>
                <w:rFonts w:ascii="Times New Roman" w:hAnsi="Times New Roman" w:cs="Times New Roman"/>
                <w:snapToGrid w:val="0"/>
                <w:kern w:val="2"/>
                <w:lang w:val="en-US"/>
              </w:rPr>
              <w:t>course</w:t>
            </w:r>
            <w:r>
              <w:rPr>
                <w:rFonts w:ascii="Times New Roman" w:hAnsi="Times New Roman" w:cs="Times New Roman"/>
                <w:snapToGrid w:val="0"/>
                <w:kern w:val="2"/>
                <w:lang w:val="en-US"/>
              </w:rPr>
              <w:t xml:space="preserve">. </w:t>
            </w:r>
          </w:p>
        </w:tc>
      </w:tr>
    </w:tbl>
    <w:p w14:paraId="6E729601" w14:textId="77777777" w:rsidR="00463480" w:rsidRPr="00561204" w:rsidRDefault="00463480" w:rsidP="0033279D">
      <w:pPr>
        <w:snapToGrid w:val="0"/>
        <w:rPr>
          <w:rFonts w:ascii="Times New Roman" w:hAnsi="Times New Roman" w:cs="Times New Roman"/>
          <w:snapToGrid w:val="0"/>
          <w:kern w:val="2"/>
          <w:lang w:val="en-US"/>
        </w:rPr>
      </w:pPr>
    </w:p>
    <w:sectPr w:rsidR="00463480" w:rsidRPr="00561204">
      <w:pgSz w:w="11910" w:h="16840"/>
      <w:pgMar w:top="1380" w:right="920" w:bottom="1440" w:left="860" w:header="0" w:footer="124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立言翻譯" w:date="2022-11-28T00:03:00Z" w:initials="立言翻譯">
    <w:p w14:paraId="1379F1A5" w14:textId="77777777" w:rsidR="00587FD1" w:rsidRPr="00587FD1" w:rsidRDefault="00587FD1">
      <w:pPr>
        <w:pStyle w:val="a6"/>
        <w:rPr>
          <w:rFonts w:ascii="Times New Roman" w:eastAsia="新細明體" w:hAnsi="Times New Roman" w:cs="Times New Roman"/>
          <w:lang w:val="en-US"/>
        </w:rPr>
      </w:pPr>
      <w:r w:rsidRPr="00587FD1">
        <w:rPr>
          <w:rStyle w:val="a5"/>
          <w:rFonts w:ascii="Times New Roman" w:eastAsia="新細明體" w:hAnsi="Times New Roman" w:cs="Times New Roman"/>
        </w:rPr>
        <w:annotationRef/>
      </w:r>
      <w:r w:rsidRPr="00587FD1">
        <w:rPr>
          <w:rFonts w:ascii="Times New Roman" w:eastAsia="新細明體" w:hAnsi="Times New Roman" w:cs="Times New Roman"/>
          <w:lang w:val="en-US"/>
        </w:rPr>
        <w:t>本表課程名稱英譯統一參考貴校「課程查詢」系統，來源網址：</w:t>
      </w:r>
    </w:p>
    <w:p w14:paraId="2E523930" w14:textId="59244677" w:rsidR="00587FD1" w:rsidRPr="00587FD1" w:rsidRDefault="00000000">
      <w:pPr>
        <w:pStyle w:val="a6"/>
        <w:rPr>
          <w:rFonts w:ascii="Times New Roman" w:eastAsia="新細明體" w:hAnsi="Times New Roman" w:cs="Times New Roman"/>
          <w:lang w:val="en-US"/>
        </w:rPr>
      </w:pPr>
      <w:hyperlink r:id="rId1" w:history="1">
        <w:r w:rsidR="00587FD1" w:rsidRPr="008A0325">
          <w:rPr>
            <w:rStyle w:val="aa"/>
            <w:rFonts w:ascii="Times New Roman" w:eastAsia="新細明體" w:hAnsi="Times New Roman" w:cs="Times New Roman"/>
            <w:lang w:val="en-US"/>
          </w:rPr>
          <w:t>https://courseap2.itc.ntnu.edu.tw/acadmOpenCourse/index.jsp</w:t>
        </w:r>
      </w:hyperlink>
      <w:r w:rsidR="00587FD1">
        <w:rPr>
          <w:rFonts w:ascii="Times New Roman" w:eastAsia="新細明體" w:hAnsi="Times New Roman" w:cs="Times New Roman"/>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5239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E795D" w16cex:dateUtc="2022-11-27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523930" w16cid:durableId="272E79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2BE0" w14:textId="77777777" w:rsidR="006A2466" w:rsidRDefault="006A2466">
      <w:r>
        <w:separator/>
      </w:r>
    </w:p>
  </w:endnote>
  <w:endnote w:type="continuationSeparator" w:id="0">
    <w:p w14:paraId="2CE760EB" w14:textId="77777777" w:rsidR="006A2466" w:rsidRDefault="006A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CEB" w14:textId="77777777" w:rsidR="00FC3651" w:rsidRDefault="00FC365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778F" w14:textId="77777777" w:rsidR="00FC3651" w:rsidRDefault="00FC365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C93B" w14:textId="77777777" w:rsidR="00FC3651" w:rsidRDefault="00FC3651">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E326" w14:textId="77777777" w:rsidR="00A60D8B" w:rsidRDefault="00000000">
    <w:pPr>
      <w:pStyle w:val="a3"/>
      <w:spacing w:line="14" w:lineRule="auto"/>
      <w:rPr>
        <w:sz w:val="20"/>
      </w:rPr>
    </w:pPr>
    <w:r>
      <w:pict w14:anchorId="662CABA3">
        <v:shapetype id="_x0000_t202" coordsize="21600,21600" o:spt="202" path="m,l,21600r21600,l21600,xe">
          <v:stroke joinstyle="miter"/>
          <v:path gradientshapeok="t" o:connecttype="rect"/>
        </v:shapetype>
        <v:shape id="_x0000_s1025" type="#_x0000_t202" alt="" style="position:absolute;margin-left:293.15pt;margin-top:768.7pt;width:9pt;height:13.05pt;z-index:-251658752;mso-wrap-style:square;mso-wrap-edited:f;mso-width-percent:0;mso-height-percent:0;mso-position-horizontal-relative:page;mso-position-vertical-relative:page;mso-width-percent:0;mso-height-percent:0;v-text-anchor:top" filled="f" stroked="f">
          <v:textbox inset="0,0,0,0">
            <w:txbxContent>
              <w:p w14:paraId="4AED5C4E" w14:textId="77777777" w:rsidR="00A60D8B" w:rsidRDefault="00000000">
                <w:pPr>
                  <w:spacing w:before="10"/>
                  <w:ind w:left="40"/>
                  <w:rPr>
                    <w:rFonts w:ascii="Times New Roman"/>
                    <w:sz w:val="20"/>
                  </w:rPr>
                </w:pPr>
                <w:r>
                  <w:fldChar w:fldCharType="begin"/>
                </w:r>
                <w:r>
                  <w:rPr>
                    <w:rFonts w:ascii="Times New Roman"/>
                    <w:w w:val="99"/>
                    <w:sz w:val="20"/>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1D11" w14:textId="77777777" w:rsidR="006A2466" w:rsidRDefault="006A2466">
      <w:r>
        <w:separator/>
      </w:r>
    </w:p>
  </w:footnote>
  <w:footnote w:type="continuationSeparator" w:id="0">
    <w:p w14:paraId="4A33A3A1" w14:textId="77777777" w:rsidR="006A2466" w:rsidRDefault="006A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4EA1" w14:textId="77777777" w:rsidR="00FC3651" w:rsidRDefault="00FC3651">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8D1F" w14:textId="77777777" w:rsidR="00FC3651" w:rsidRDefault="00FC3651">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EE7D" w14:textId="77777777" w:rsidR="00FC3651" w:rsidRDefault="00FC365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D1D93"/>
    <w:multiLevelType w:val="hybridMultilevel"/>
    <w:tmpl w:val="7294F666"/>
    <w:lvl w:ilvl="0" w:tplc="3198DD78">
      <w:start w:val="1"/>
      <w:numFmt w:val="decimal"/>
      <w:lvlText w:val="%1."/>
      <w:lvlJc w:val="left"/>
      <w:pPr>
        <w:ind w:left="587" w:hanging="480"/>
        <w:jc w:val="left"/>
      </w:pPr>
      <w:rPr>
        <w:rFonts w:ascii="Times New Roman" w:eastAsia="Times New Roman" w:hAnsi="Times New Roman" w:cs="Times New Roman" w:hint="default"/>
        <w:w w:val="100"/>
        <w:sz w:val="24"/>
        <w:szCs w:val="24"/>
        <w:lang w:val="zh-TW" w:eastAsia="zh-TW" w:bidi="zh-TW"/>
      </w:rPr>
    </w:lvl>
    <w:lvl w:ilvl="1" w:tplc="DA9AF23E">
      <w:numFmt w:val="bullet"/>
      <w:lvlText w:val="•"/>
      <w:lvlJc w:val="left"/>
      <w:pPr>
        <w:ind w:left="960" w:hanging="480"/>
      </w:pPr>
      <w:rPr>
        <w:rFonts w:hint="default"/>
        <w:lang w:val="zh-TW" w:eastAsia="zh-TW" w:bidi="zh-TW"/>
      </w:rPr>
    </w:lvl>
    <w:lvl w:ilvl="2" w:tplc="F1B8A1F6">
      <w:numFmt w:val="bullet"/>
      <w:lvlText w:val="•"/>
      <w:lvlJc w:val="left"/>
      <w:pPr>
        <w:ind w:left="1341" w:hanging="480"/>
      </w:pPr>
      <w:rPr>
        <w:rFonts w:hint="default"/>
        <w:lang w:val="zh-TW" w:eastAsia="zh-TW" w:bidi="zh-TW"/>
      </w:rPr>
    </w:lvl>
    <w:lvl w:ilvl="3" w:tplc="02F0EF3C">
      <w:numFmt w:val="bullet"/>
      <w:lvlText w:val="•"/>
      <w:lvlJc w:val="left"/>
      <w:pPr>
        <w:ind w:left="1721" w:hanging="480"/>
      </w:pPr>
      <w:rPr>
        <w:rFonts w:hint="default"/>
        <w:lang w:val="zh-TW" w:eastAsia="zh-TW" w:bidi="zh-TW"/>
      </w:rPr>
    </w:lvl>
    <w:lvl w:ilvl="4" w:tplc="858812DA">
      <w:numFmt w:val="bullet"/>
      <w:lvlText w:val="•"/>
      <w:lvlJc w:val="left"/>
      <w:pPr>
        <w:ind w:left="2102" w:hanging="480"/>
      </w:pPr>
      <w:rPr>
        <w:rFonts w:hint="default"/>
        <w:lang w:val="zh-TW" w:eastAsia="zh-TW" w:bidi="zh-TW"/>
      </w:rPr>
    </w:lvl>
    <w:lvl w:ilvl="5" w:tplc="822071C8">
      <w:numFmt w:val="bullet"/>
      <w:lvlText w:val="•"/>
      <w:lvlJc w:val="left"/>
      <w:pPr>
        <w:ind w:left="2482" w:hanging="480"/>
      </w:pPr>
      <w:rPr>
        <w:rFonts w:hint="default"/>
        <w:lang w:val="zh-TW" w:eastAsia="zh-TW" w:bidi="zh-TW"/>
      </w:rPr>
    </w:lvl>
    <w:lvl w:ilvl="6" w:tplc="950425BE">
      <w:numFmt w:val="bullet"/>
      <w:lvlText w:val="•"/>
      <w:lvlJc w:val="left"/>
      <w:pPr>
        <w:ind w:left="2863" w:hanging="480"/>
      </w:pPr>
      <w:rPr>
        <w:rFonts w:hint="default"/>
        <w:lang w:val="zh-TW" w:eastAsia="zh-TW" w:bidi="zh-TW"/>
      </w:rPr>
    </w:lvl>
    <w:lvl w:ilvl="7" w:tplc="5D1A1790">
      <w:numFmt w:val="bullet"/>
      <w:lvlText w:val="•"/>
      <w:lvlJc w:val="left"/>
      <w:pPr>
        <w:ind w:left="3243" w:hanging="480"/>
      </w:pPr>
      <w:rPr>
        <w:rFonts w:hint="default"/>
        <w:lang w:val="zh-TW" w:eastAsia="zh-TW" w:bidi="zh-TW"/>
      </w:rPr>
    </w:lvl>
    <w:lvl w:ilvl="8" w:tplc="5ADE4C46">
      <w:numFmt w:val="bullet"/>
      <w:lvlText w:val="•"/>
      <w:lvlJc w:val="left"/>
      <w:pPr>
        <w:ind w:left="3624" w:hanging="480"/>
      </w:pPr>
      <w:rPr>
        <w:rFonts w:hint="default"/>
        <w:lang w:val="zh-TW" w:eastAsia="zh-TW" w:bidi="zh-TW"/>
      </w:rPr>
    </w:lvl>
  </w:abstractNum>
  <w:abstractNum w:abstractNumId="1" w15:restartNumberingAfterBreak="0">
    <w:nsid w:val="319B3BD5"/>
    <w:multiLevelType w:val="hybridMultilevel"/>
    <w:tmpl w:val="261E9186"/>
    <w:lvl w:ilvl="0" w:tplc="39E2E602">
      <w:start w:val="1"/>
      <w:numFmt w:val="decimal"/>
      <w:lvlText w:val="%1."/>
      <w:lvlJc w:val="left"/>
      <w:pPr>
        <w:ind w:left="468" w:hanging="360"/>
        <w:jc w:val="left"/>
      </w:pPr>
      <w:rPr>
        <w:rFonts w:hint="default"/>
        <w:w w:val="100"/>
        <w:lang w:val="zh-TW" w:eastAsia="zh-TW" w:bidi="zh-TW"/>
      </w:rPr>
    </w:lvl>
    <w:lvl w:ilvl="1" w:tplc="75F83EA0">
      <w:numFmt w:val="bullet"/>
      <w:lvlText w:val="•"/>
      <w:lvlJc w:val="left"/>
      <w:pPr>
        <w:ind w:left="1222" w:hanging="360"/>
      </w:pPr>
      <w:rPr>
        <w:rFonts w:hint="default"/>
        <w:lang w:val="zh-TW" w:eastAsia="zh-TW" w:bidi="zh-TW"/>
      </w:rPr>
    </w:lvl>
    <w:lvl w:ilvl="2" w:tplc="DE92457C">
      <w:numFmt w:val="bullet"/>
      <w:lvlText w:val="•"/>
      <w:lvlJc w:val="left"/>
      <w:pPr>
        <w:ind w:left="1985" w:hanging="360"/>
      </w:pPr>
      <w:rPr>
        <w:rFonts w:hint="default"/>
        <w:lang w:val="zh-TW" w:eastAsia="zh-TW" w:bidi="zh-TW"/>
      </w:rPr>
    </w:lvl>
    <w:lvl w:ilvl="3" w:tplc="F95C0530">
      <w:numFmt w:val="bullet"/>
      <w:lvlText w:val="•"/>
      <w:lvlJc w:val="left"/>
      <w:pPr>
        <w:ind w:left="2748" w:hanging="360"/>
      </w:pPr>
      <w:rPr>
        <w:rFonts w:hint="default"/>
        <w:lang w:val="zh-TW" w:eastAsia="zh-TW" w:bidi="zh-TW"/>
      </w:rPr>
    </w:lvl>
    <w:lvl w:ilvl="4" w:tplc="5450F902">
      <w:numFmt w:val="bullet"/>
      <w:lvlText w:val="•"/>
      <w:lvlJc w:val="left"/>
      <w:pPr>
        <w:ind w:left="3511" w:hanging="360"/>
      </w:pPr>
      <w:rPr>
        <w:rFonts w:hint="default"/>
        <w:lang w:val="zh-TW" w:eastAsia="zh-TW" w:bidi="zh-TW"/>
      </w:rPr>
    </w:lvl>
    <w:lvl w:ilvl="5" w:tplc="554A5728">
      <w:numFmt w:val="bullet"/>
      <w:lvlText w:val="•"/>
      <w:lvlJc w:val="left"/>
      <w:pPr>
        <w:ind w:left="4274" w:hanging="360"/>
      </w:pPr>
      <w:rPr>
        <w:rFonts w:hint="default"/>
        <w:lang w:val="zh-TW" w:eastAsia="zh-TW" w:bidi="zh-TW"/>
      </w:rPr>
    </w:lvl>
    <w:lvl w:ilvl="6" w:tplc="1ACA0E3A">
      <w:numFmt w:val="bullet"/>
      <w:lvlText w:val="•"/>
      <w:lvlJc w:val="left"/>
      <w:pPr>
        <w:ind w:left="5037" w:hanging="360"/>
      </w:pPr>
      <w:rPr>
        <w:rFonts w:hint="default"/>
        <w:lang w:val="zh-TW" w:eastAsia="zh-TW" w:bidi="zh-TW"/>
      </w:rPr>
    </w:lvl>
    <w:lvl w:ilvl="7" w:tplc="443C174C">
      <w:numFmt w:val="bullet"/>
      <w:lvlText w:val="•"/>
      <w:lvlJc w:val="left"/>
      <w:pPr>
        <w:ind w:left="5800" w:hanging="360"/>
      </w:pPr>
      <w:rPr>
        <w:rFonts w:hint="default"/>
        <w:lang w:val="zh-TW" w:eastAsia="zh-TW" w:bidi="zh-TW"/>
      </w:rPr>
    </w:lvl>
    <w:lvl w:ilvl="8" w:tplc="2FA4105A">
      <w:numFmt w:val="bullet"/>
      <w:lvlText w:val="•"/>
      <w:lvlJc w:val="left"/>
      <w:pPr>
        <w:ind w:left="6563" w:hanging="360"/>
      </w:pPr>
      <w:rPr>
        <w:rFonts w:hint="default"/>
        <w:lang w:val="zh-TW" w:eastAsia="zh-TW" w:bidi="zh-TW"/>
      </w:rPr>
    </w:lvl>
  </w:abstractNum>
  <w:abstractNum w:abstractNumId="2" w15:restartNumberingAfterBreak="0">
    <w:nsid w:val="3A812DAC"/>
    <w:multiLevelType w:val="hybridMultilevel"/>
    <w:tmpl w:val="CF044E7E"/>
    <w:lvl w:ilvl="0" w:tplc="C5BEC370">
      <w:start w:val="1"/>
      <w:numFmt w:val="decimal"/>
      <w:lvlText w:val="%1."/>
      <w:lvlJc w:val="left"/>
      <w:pPr>
        <w:ind w:left="472" w:hanging="241"/>
        <w:jc w:val="left"/>
      </w:pPr>
      <w:rPr>
        <w:rFonts w:ascii="Times New Roman" w:eastAsia="Times New Roman" w:hAnsi="Times New Roman" w:cs="Times New Roman" w:hint="default"/>
        <w:spacing w:val="-27"/>
        <w:w w:val="100"/>
        <w:sz w:val="24"/>
        <w:szCs w:val="24"/>
        <w:lang w:val="zh-TW" w:eastAsia="zh-TW" w:bidi="zh-TW"/>
      </w:rPr>
    </w:lvl>
    <w:lvl w:ilvl="1" w:tplc="10722FC6">
      <w:numFmt w:val="bullet"/>
      <w:lvlText w:val="•"/>
      <w:lvlJc w:val="left"/>
      <w:pPr>
        <w:ind w:left="1444" w:hanging="241"/>
      </w:pPr>
      <w:rPr>
        <w:rFonts w:hint="default"/>
        <w:lang w:val="zh-TW" w:eastAsia="zh-TW" w:bidi="zh-TW"/>
      </w:rPr>
    </w:lvl>
    <w:lvl w:ilvl="2" w:tplc="1C1A6C38">
      <w:numFmt w:val="bullet"/>
      <w:lvlText w:val="•"/>
      <w:lvlJc w:val="left"/>
      <w:pPr>
        <w:ind w:left="2409" w:hanging="241"/>
      </w:pPr>
      <w:rPr>
        <w:rFonts w:hint="default"/>
        <w:lang w:val="zh-TW" w:eastAsia="zh-TW" w:bidi="zh-TW"/>
      </w:rPr>
    </w:lvl>
    <w:lvl w:ilvl="3" w:tplc="201E5F3E">
      <w:numFmt w:val="bullet"/>
      <w:lvlText w:val="•"/>
      <w:lvlJc w:val="left"/>
      <w:pPr>
        <w:ind w:left="3373" w:hanging="241"/>
      </w:pPr>
      <w:rPr>
        <w:rFonts w:hint="default"/>
        <w:lang w:val="zh-TW" w:eastAsia="zh-TW" w:bidi="zh-TW"/>
      </w:rPr>
    </w:lvl>
    <w:lvl w:ilvl="4" w:tplc="467C8BEA">
      <w:numFmt w:val="bullet"/>
      <w:lvlText w:val="•"/>
      <w:lvlJc w:val="left"/>
      <w:pPr>
        <w:ind w:left="4338" w:hanging="241"/>
      </w:pPr>
      <w:rPr>
        <w:rFonts w:hint="default"/>
        <w:lang w:val="zh-TW" w:eastAsia="zh-TW" w:bidi="zh-TW"/>
      </w:rPr>
    </w:lvl>
    <w:lvl w:ilvl="5" w:tplc="1748625A">
      <w:numFmt w:val="bullet"/>
      <w:lvlText w:val="•"/>
      <w:lvlJc w:val="left"/>
      <w:pPr>
        <w:ind w:left="5303" w:hanging="241"/>
      </w:pPr>
      <w:rPr>
        <w:rFonts w:hint="default"/>
        <w:lang w:val="zh-TW" w:eastAsia="zh-TW" w:bidi="zh-TW"/>
      </w:rPr>
    </w:lvl>
    <w:lvl w:ilvl="6" w:tplc="722690B8">
      <w:numFmt w:val="bullet"/>
      <w:lvlText w:val="•"/>
      <w:lvlJc w:val="left"/>
      <w:pPr>
        <w:ind w:left="6267" w:hanging="241"/>
      </w:pPr>
      <w:rPr>
        <w:rFonts w:hint="default"/>
        <w:lang w:val="zh-TW" w:eastAsia="zh-TW" w:bidi="zh-TW"/>
      </w:rPr>
    </w:lvl>
    <w:lvl w:ilvl="7" w:tplc="6CA8D6EE">
      <w:numFmt w:val="bullet"/>
      <w:lvlText w:val="•"/>
      <w:lvlJc w:val="left"/>
      <w:pPr>
        <w:ind w:left="7232" w:hanging="241"/>
      </w:pPr>
      <w:rPr>
        <w:rFonts w:hint="default"/>
        <w:lang w:val="zh-TW" w:eastAsia="zh-TW" w:bidi="zh-TW"/>
      </w:rPr>
    </w:lvl>
    <w:lvl w:ilvl="8" w:tplc="E6E222E2">
      <w:numFmt w:val="bullet"/>
      <w:lvlText w:val="•"/>
      <w:lvlJc w:val="left"/>
      <w:pPr>
        <w:ind w:left="8197" w:hanging="241"/>
      </w:pPr>
      <w:rPr>
        <w:rFonts w:hint="default"/>
        <w:lang w:val="zh-TW" w:eastAsia="zh-TW" w:bidi="zh-TW"/>
      </w:rPr>
    </w:lvl>
  </w:abstractNum>
  <w:abstractNum w:abstractNumId="3" w15:restartNumberingAfterBreak="0">
    <w:nsid w:val="4ECD5BD0"/>
    <w:multiLevelType w:val="hybridMultilevel"/>
    <w:tmpl w:val="ED2A23BE"/>
    <w:lvl w:ilvl="0" w:tplc="82A6ADE2">
      <w:start w:val="1"/>
      <w:numFmt w:val="decimal"/>
      <w:lvlText w:val="%1."/>
      <w:lvlJc w:val="left"/>
      <w:pPr>
        <w:ind w:left="588" w:hanging="480"/>
        <w:jc w:val="left"/>
      </w:pPr>
      <w:rPr>
        <w:rFonts w:ascii="Times New Roman" w:eastAsia="Times New Roman" w:hAnsi="Times New Roman" w:cs="Times New Roman" w:hint="default"/>
        <w:spacing w:val="-59"/>
        <w:w w:val="100"/>
        <w:sz w:val="24"/>
        <w:szCs w:val="24"/>
        <w:lang w:val="zh-TW" w:eastAsia="zh-TW" w:bidi="zh-TW"/>
      </w:rPr>
    </w:lvl>
    <w:lvl w:ilvl="1" w:tplc="32544EC0">
      <w:numFmt w:val="bullet"/>
      <w:lvlText w:val="•"/>
      <w:lvlJc w:val="left"/>
      <w:pPr>
        <w:ind w:left="1330" w:hanging="480"/>
      </w:pPr>
      <w:rPr>
        <w:rFonts w:hint="default"/>
        <w:lang w:val="zh-TW" w:eastAsia="zh-TW" w:bidi="zh-TW"/>
      </w:rPr>
    </w:lvl>
    <w:lvl w:ilvl="2" w:tplc="8D346FA8">
      <w:numFmt w:val="bullet"/>
      <w:lvlText w:val="•"/>
      <w:lvlJc w:val="left"/>
      <w:pPr>
        <w:ind w:left="2081" w:hanging="480"/>
      </w:pPr>
      <w:rPr>
        <w:rFonts w:hint="default"/>
        <w:lang w:val="zh-TW" w:eastAsia="zh-TW" w:bidi="zh-TW"/>
      </w:rPr>
    </w:lvl>
    <w:lvl w:ilvl="3" w:tplc="DDF6A7A6">
      <w:numFmt w:val="bullet"/>
      <w:lvlText w:val="•"/>
      <w:lvlJc w:val="left"/>
      <w:pPr>
        <w:ind w:left="2832" w:hanging="480"/>
      </w:pPr>
      <w:rPr>
        <w:rFonts w:hint="default"/>
        <w:lang w:val="zh-TW" w:eastAsia="zh-TW" w:bidi="zh-TW"/>
      </w:rPr>
    </w:lvl>
    <w:lvl w:ilvl="4" w:tplc="11C4E312">
      <w:numFmt w:val="bullet"/>
      <w:lvlText w:val="•"/>
      <w:lvlJc w:val="left"/>
      <w:pPr>
        <w:ind w:left="3583" w:hanging="480"/>
      </w:pPr>
      <w:rPr>
        <w:rFonts w:hint="default"/>
        <w:lang w:val="zh-TW" w:eastAsia="zh-TW" w:bidi="zh-TW"/>
      </w:rPr>
    </w:lvl>
    <w:lvl w:ilvl="5" w:tplc="C270D426">
      <w:numFmt w:val="bullet"/>
      <w:lvlText w:val="•"/>
      <w:lvlJc w:val="left"/>
      <w:pPr>
        <w:ind w:left="4334" w:hanging="480"/>
      </w:pPr>
      <w:rPr>
        <w:rFonts w:hint="default"/>
        <w:lang w:val="zh-TW" w:eastAsia="zh-TW" w:bidi="zh-TW"/>
      </w:rPr>
    </w:lvl>
    <w:lvl w:ilvl="6" w:tplc="5518E614">
      <w:numFmt w:val="bullet"/>
      <w:lvlText w:val="•"/>
      <w:lvlJc w:val="left"/>
      <w:pPr>
        <w:ind w:left="5085" w:hanging="480"/>
      </w:pPr>
      <w:rPr>
        <w:rFonts w:hint="default"/>
        <w:lang w:val="zh-TW" w:eastAsia="zh-TW" w:bidi="zh-TW"/>
      </w:rPr>
    </w:lvl>
    <w:lvl w:ilvl="7" w:tplc="33DAB874">
      <w:numFmt w:val="bullet"/>
      <w:lvlText w:val="•"/>
      <w:lvlJc w:val="left"/>
      <w:pPr>
        <w:ind w:left="5836" w:hanging="480"/>
      </w:pPr>
      <w:rPr>
        <w:rFonts w:hint="default"/>
        <w:lang w:val="zh-TW" w:eastAsia="zh-TW" w:bidi="zh-TW"/>
      </w:rPr>
    </w:lvl>
    <w:lvl w:ilvl="8" w:tplc="E780D366">
      <w:numFmt w:val="bullet"/>
      <w:lvlText w:val="•"/>
      <w:lvlJc w:val="left"/>
      <w:pPr>
        <w:ind w:left="6587" w:hanging="480"/>
      </w:pPr>
      <w:rPr>
        <w:rFonts w:hint="default"/>
        <w:lang w:val="zh-TW" w:eastAsia="zh-TW" w:bidi="zh-TW"/>
      </w:rPr>
    </w:lvl>
  </w:abstractNum>
  <w:abstractNum w:abstractNumId="4" w15:restartNumberingAfterBreak="0">
    <w:nsid w:val="5679288D"/>
    <w:multiLevelType w:val="hybridMultilevel"/>
    <w:tmpl w:val="A1B2AFC0"/>
    <w:lvl w:ilvl="0" w:tplc="F53A6A30">
      <w:start w:val="1"/>
      <w:numFmt w:val="decimal"/>
      <w:lvlText w:val="%1."/>
      <w:lvlJc w:val="left"/>
      <w:pPr>
        <w:ind w:left="587" w:hanging="480"/>
        <w:jc w:val="left"/>
      </w:pPr>
      <w:rPr>
        <w:rFonts w:ascii="Times New Roman" w:eastAsia="Times New Roman" w:hAnsi="Times New Roman" w:cs="Times New Roman" w:hint="default"/>
        <w:w w:val="100"/>
        <w:sz w:val="24"/>
        <w:szCs w:val="24"/>
        <w:lang w:val="zh-TW" w:eastAsia="zh-TW" w:bidi="zh-TW"/>
      </w:rPr>
    </w:lvl>
    <w:lvl w:ilvl="1" w:tplc="0F8CD36C">
      <w:numFmt w:val="bullet"/>
      <w:lvlText w:val="•"/>
      <w:lvlJc w:val="left"/>
      <w:pPr>
        <w:ind w:left="1414" w:hanging="480"/>
      </w:pPr>
      <w:rPr>
        <w:rFonts w:hint="default"/>
        <w:lang w:val="zh-TW" w:eastAsia="zh-TW" w:bidi="zh-TW"/>
      </w:rPr>
    </w:lvl>
    <w:lvl w:ilvl="2" w:tplc="85628A92">
      <w:numFmt w:val="bullet"/>
      <w:lvlText w:val="•"/>
      <w:lvlJc w:val="left"/>
      <w:pPr>
        <w:ind w:left="2248" w:hanging="480"/>
      </w:pPr>
      <w:rPr>
        <w:rFonts w:hint="default"/>
        <w:lang w:val="zh-TW" w:eastAsia="zh-TW" w:bidi="zh-TW"/>
      </w:rPr>
    </w:lvl>
    <w:lvl w:ilvl="3" w:tplc="7E8C3974">
      <w:numFmt w:val="bullet"/>
      <w:lvlText w:val="•"/>
      <w:lvlJc w:val="left"/>
      <w:pPr>
        <w:ind w:left="3082" w:hanging="480"/>
      </w:pPr>
      <w:rPr>
        <w:rFonts w:hint="default"/>
        <w:lang w:val="zh-TW" w:eastAsia="zh-TW" w:bidi="zh-TW"/>
      </w:rPr>
    </w:lvl>
    <w:lvl w:ilvl="4" w:tplc="9056CBB8">
      <w:numFmt w:val="bullet"/>
      <w:lvlText w:val="•"/>
      <w:lvlJc w:val="left"/>
      <w:pPr>
        <w:ind w:left="3916" w:hanging="480"/>
      </w:pPr>
      <w:rPr>
        <w:rFonts w:hint="default"/>
        <w:lang w:val="zh-TW" w:eastAsia="zh-TW" w:bidi="zh-TW"/>
      </w:rPr>
    </w:lvl>
    <w:lvl w:ilvl="5" w:tplc="C5782BDA">
      <w:numFmt w:val="bullet"/>
      <w:lvlText w:val="•"/>
      <w:lvlJc w:val="left"/>
      <w:pPr>
        <w:ind w:left="4750" w:hanging="480"/>
      </w:pPr>
      <w:rPr>
        <w:rFonts w:hint="default"/>
        <w:lang w:val="zh-TW" w:eastAsia="zh-TW" w:bidi="zh-TW"/>
      </w:rPr>
    </w:lvl>
    <w:lvl w:ilvl="6" w:tplc="CFA0DA9E">
      <w:numFmt w:val="bullet"/>
      <w:lvlText w:val="•"/>
      <w:lvlJc w:val="left"/>
      <w:pPr>
        <w:ind w:left="5584" w:hanging="480"/>
      </w:pPr>
      <w:rPr>
        <w:rFonts w:hint="default"/>
        <w:lang w:val="zh-TW" w:eastAsia="zh-TW" w:bidi="zh-TW"/>
      </w:rPr>
    </w:lvl>
    <w:lvl w:ilvl="7" w:tplc="5C20A664">
      <w:numFmt w:val="bullet"/>
      <w:lvlText w:val="•"/>
      <w:lvlJc w:val="left"/>
      <w:pPr>
        <w:ind w:left="6418" w:hanging="480"/>
      </w:pPr>
      <w:rPr>
        <w:rFonts w:hint="default"/>
        <w:lang w:val="zh-TW" w:eastAsia="zh-TW" w:bidi="zh-TW"/>
      </w:rPr>
    </w:lvl>
    <w:lvl w:ilvl="8" w:tplc="C0ECC848">
      <w:numFmt w:val="bullet"/>
      <w:lvlText w:val="•"/>
      <w:lvlJc w:val="left"/>
      <w:pPr>
        <w:ind w:left="7252" w:hanging="480"/>
      </w:pPr>
      <w:rPr>
        <w:rFonts w:hint="default"/>
        <w:lang w:val="zh-TW" w:eastAsia="zh-TW" w:bidi="zh-TW"/>
      </w:rPr>
    </w:lvl>
  </w:abstractNum>
  <w:abstractNum w:abstractNumId="5" w15:restartNumberingAfterBreak="0">
    <w:nsid w:val="5E51186C"/>
    <w:multiLevelType w:val="hybridMultilevel"/>
    <w:tmpl w:val="30406AF6"/>
    <w:lvl w:ilvl="0" w:tplc="B5D67DC2">
      <w:start w:val="1"/>
      <w:numFmt w:val="upperLetter"/>
      <w:lvlText w:val="%1."/>
      <w:lvlJc w:val="left"/>
      <w:pPr>
        <w:ind w:left="657" w:hanging="426"/>
        <w:jc w:val="left"/>
      </w:pPr>
      <w:rPr>
        <w:rFonts w:ascii="Times New Roman" w:eastAsia="Times New Roman" w:hAnsi="Times New Roman" w:cs="Times New Roman" w:hint="default"/>
        <w:b/>
        <w:bCs/>
        <w:w w:val="99"/>
        <w:sz w:val="26"/>
        <w:szCs w:val="26"/>
        <w:lang w:val="zh-TW" w:eastAsia="zh-TW" w:bidi="zh-TW"/>
      </w:rPr>
    </w:lvl>
    <w:lvl w:ilvl="1" w:tplc="EFA65862">
      <w:numFmt w:val="bullet"/>
      <w:lvlText w:val="•"/>
      <w:lvlJc w:val="left"/>
      <w:pPr>
        <w:ind w:left="1606" w:hanging="426"/>
      </w:pPr>
      <w:rPr>
        <w:rFonts w:hint="default"/>
        <w:lang w:val="zh-TW" w:eastAsia="zh-TW" w:bidi="zh-TW"/>
      </w:rPr>
    </w:lvl>
    <w:lvl w:ilvl="2" w:tplc="00E23F08">
      <w:numFmt w:val="bullet"/>
      <w:lvlText w:val="•"/>
      <w:lvlJc w:val="left"/>
      <w:pPr>
        <w:ind w:left="2553" w:hanging="426"/>
      </w:pPr>
      <w:rPr>
        <w:rFonts w:hint="default"/>
        <w:lang w:val="zh-TW" w:eastAsia="zh-TW" w:bidi="zh-TW"/>
      </w:rPr>
    </w:lvl>
    <w:lvl w:ilvl="3" w:tplc="71CAAD6C">
      <w:numFmt w:val="bullet"/>
      <w:lvlText w:val="•"/>
      <w:lvlJc w:val="left"/>
      <w:pPr>
        <w:ind w:left="3499" w:hanging="426"/>
      </w:pPr>
      <w:rPr>
        <w:rFonts w:hint="default"/>
        <w:lang w:val="zh-TW" w:eastAsia="zh-TW" w:bidi="zh-TW"/>
      </w:rPr>
    </w:lvl>
    <w:lvl w:ilvl="4" w:tplc="BDF269E0">
      <w:numFmt w:val="bullet"/>
      <w:lvlText w:val="•"/>
      <w:lvlJc w:val="left"/>
      <w:pPr>
        <w:ind w:left="4446" w:hanging="426"/>
      </w:pPr>
      <w:rPr>
        <w:rFonts w:hint="default"/>
        <w:lang w:val="zh-TW" w:eastAsia="zh-TW" w:bidi="zh-TW"/>
      </w:rPr>
    </w:lvl>
    <w:lvl w:ilvl="5" w:tplc="24F665F6">
      <w:numFmt w:val="bullet"/>
      <w:lvlText w:val="•"/>
      <w:lvlJc w:val="left"/>
      <w:pPr>
        <w:ind w:left="5393" w:hanging="426"/>
      </w:pPr>
      <w:rPr>
        <w:rFonts w:hint="default"/>
        <w:lang w:val="zh-TW" w:eastAsia="zh-TW" w:bidi="zh-TW"/>
      </w:rPr>
    </w:lvl>
    <w:lvl w:ilvl="6" w:tplc="1B9C85B0">
      <w:numFmt w:val="bullet"/>
      <w:lvlText w:val="•"/>
      <w:lvlJc w:val="left"/>
      <w:pPr>
        <w:ind w:left="6339" w:hanging="426"/>
      </w:pPr>
      <w:rPr>
        <w:rFonts w:hint="default"/>
        <w:lang w:val="zh-TW" w:eastAsia="zh-TW" w:bidi="zh-TW"/>
      </w:rPr>
    </w:lvl>
    <w:lvl w:ilvl="7" w:tplc="21F877C2">
      <w:numFmt w:val="bullet"/>
      <w:lvlText w:val="•"/>
      <w:lvlJc w:val="left"/>
      <w:pPr>
        <w:ind w:left="7286" w:hanging="426"/>
      </w:pPr>
      <w:rPr>
        <w:rFonts w:hint="default"/>
        <w:lang w:val="zh-TW" w:eastAsia="zh-TW" w:bidi="zh-TW"/>
      </w:rPr>
    </w:lvl>
    <w:lvl w:ilvl="8" w:tplc="E0362BE8">
      <w:numFmt w:val="bullet"/>
      <w:lvlText w:val="•"/>
      <w:lvlJc w:val="left"/>
      <w:pPr>
        <w:ind w:left="8233" w:hanging="426"/>
      </w:pPr>
      <w:rPr>
        <w:rFonts w:hint="default"/>
        <w:lang w:val="zh-TW" w:eastAsia="zh-TW" w:bidi="zh-TW"/>
      </w:rPr>
    </w:lvl>
  </w:abstractNum>
  <w:num w:numId="1" w16cid:durableId="192351832">
    <w:abstractNumId w:val="4"/>
  </w:num>
  <w:num w:numId="2" w16cid:durableId="843008480">
    <w:abstractNumId w:val="0"/>
  </w:num>
  <w:num w:numId="3" w16cid:durableId="2098820385">
    <w:abstractNumId w:val="2"/>
  </w:num>
  <w:num w:numId="4" w16cid:durableId="1312829750">
    <w:abstractNumId w:val="5"/>
  </w:num>
  <w:num w:numId="5" w16cid:durableId="1969116979">
    <w:abstractNumId w:val="3"/>
  </w:num>
  <w:num w:numId="6" w16cid:durableId="20110579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立言翻譯">
    <w15:presenceInfo w15:providerId="None" w15:userId="立言翻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60D8B"/>
    <w:rsid w:val="0003140A"/>
    <w:rsid w:val="00046000"/>
    <w:rsid w:val="00074383"/>
    <w:rsid w:val="0007504E"/>
    <w:rsid w:val="000921D7"/>
    <w:rsid w:val="000A7558"/>
    <w:rsid w:val="000D0652"/>
    <w:rsid w:val="00105C04"/>
    <w:rsid w:val="001268CB"/>
    <w:rsid w:val="00131996"/>
    <w:rsid w:val="001404D4"/>
    <w:rsid w:val="0018131A"/>
    <w:rsid w:val="001A274B"/>
    <w:rsid w:val="001D0F40"/>
    <w:rsid w:val="001F55F1"/>
    <w:rsid w:val="00200DF1"/>
    <w:rsid w:val="002158BA"/>
    <w:rsid w:val="00256576"/>
    <w:rsid w:val="00275670"/>
    <w:rsid w:val="00293444"/>
    <w:rsid w:val="002B5EBC"/>
    <w:rsid w:val="002C4CDD"/>
    <w:rsid w:val="002D737A"/>
    <w:rsid w:val="0032189B"/>
    <w:rsid w:val="00324C17"/>
    <w:rsid w:val="0033279D"/>
    <w:rsid w:val="00357339"/>
    <w:rsid w:val="00365D87"/>
    <w:rsid w:val="003858AA"/>
    <w:rsid w:val="00395205"/>
    <w:rsid w:val="003D469E"/>
    <w:rsid w:val="003D55BC"/>
    <w:rsid w:val="00440366"/>
    <w:rsid w:val="00444824"/>
    <w:rsid w:val="004556AB"/>
    <w:rsid w:val="004573B9"/>
    <w:rsid w:val="00463480"/>
    <w:rsid w:val="0046790D"/>
    <w:rsid w:val="004906C5"/>
    <w:rsid w:val="00492C1B"/>
    <w:rsid w:val="004B1F54"/>
    <w:rsid w:val="00561204"/>
    <w:rsid w:val="00566F54"/>
    <w:rsid w:val="00587FD1"/>
    <w:rsid w:val="005A4BDB"/>
    <w:rsid w:val="005B6034"/>
    <w:rsid w:val="005D767F"/>
    <w:rsid w:val="005F4A2D"/>
    <w:rsid w:val="00600705"/>
    <w:rsid w:val="0060591B"/>
    <w:rsid w:val="006170D5"/>
    <w:rsid w:val="00622C9F"/>
    <w:rsid w:val="006270A8"/>
    <w:rsid w:val="0063224E"/>
    <w:rsid w:val="00641577"/>
    <w:rsid w:val="0067369A"/>
    <w:rsid w:val="00681104"/>
    <w:rsid w:val="00684DAB"/>
    <w:rsid w:val="00696E7E"/>
    <w:rsid w:val="006A2466"/>
    <w:rsid w:val="006B224A"/>
    <w:rsid w:val="006F0ACF"/>
    <w:rsid w:val="006F5BA8"/>
    <w:rsid w:val="0073788F"/>
    <w:rsid w:val="00765A27"/>
    <w:rsid w:val="00793D59"/>
    <w:rsid w:val="007A4C91"/>
    <w:rsid w:val="007D5DE1"/>
    <w:rsid w:val="007F7896"/>
    <w:rsid w:val="00810341"/>
    <w:rsid w:val="0086753B"/>
    <w:rsid w:val="00867A15"/>
    <w:rsid w:val="008B2C46"/>
    <w:rsid w:val="008D78FE"/>
    <w:rsid w:val="00910AB9"/>
    <w:rsid w:val="009C3B60"/>
    <w:rsid w:val="009D5BCE"/>
    <w:rsid w:val="009E3EF0"/>
    <w:rsid w:val="009F08A7"/>
    <w:rsid w:val="00A14429"/>
    <w:rsid w:val="00A60D8B"/>
    <w:rsid w:val="00AC2F81"/>
    <w:rsid w:val="00AE4B0E"/>
    <w:rsid w:val="00B344B0"/>
    <w:rsid w:val="00B5229C"/>
    <w:rsid w:val="00B640CC"/>
    <w:rsid w:val="00BB57AE"/>
    <w:rsid w:val="00BC2E45"/>
    <w:rsid w:val="00BE13AD"/>
    <w:rsid w:val="00C1138A"/>
    <w:rsid w:val="00C23ED6"/>
    <w:rsid w:val="00C341C5"/>
    <w:rsid w:val="00C67ABD"/>
    <w:rsid w:val="00C8687A"/>
    <w:rsid w:val="00CA2572"/>
    <w:rsid w:val="00CB366C"/>
    <w:rsid w:val="00D05901"/>
    <w:rsid w:val="00D57649"/>
    <w:rsid w:val="00D57D9E"/>
    <w:rsid w:val="00D65A11"/>
    <w:rsid w:val="00DB23A6"/>
    <w:rsid w:val="00DB270D"/>
    <w:rsid w:val="00E012F7"/>
    <w:rsid w:val="00E05D44"/>
    <w:rsid w:val="00E3506C"/>
    <w:rsid w:val="00E66F5C"/>
    <w:rsid w:val="00EC59C8"/>
    <w:rsid w:val="00EE55E5"/>
    <w:rsid w:val="00EF0799"/>
    <w:rsid w:val="00EF0E66"/>
    <w:rsid w:val="00F3696C"/>
    <w:rsid w:val="00F9703F"/>
    <w:rsid w:val="00F977C3"/>
    <w:rsid w:val="00FC299C"/>
    <w:rsid w:val="00FC3651"/>
    <w:rsid w:val="00FE61C1"/>
    <w:rsid w:val="00FF0FFC"/>
  </w:rsids>
  <m:mathPr>
    <m:mathFont m:val="Cambria Math"/>
    <m:brkBin m:val="before"/>
    <m:brkBinSub m:val="--"/>
    <m:smallFrac m:val="0"/>
    <m:dispDef/>
    <m:lMargin m:val="0"/>
    <m:rMargin m:val="0"/>
    <m:defJc m:val="centerGroup"/>
    <m:wrapIndent m:val="1440"/>
    <m:intLim m:val="subSup"/>
    <m:naryLim m:val="undOvr"/>
  </m:mathPr>
  <w:themeFontLang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F3763"/>
  <w15:docId w15:val="{C4034CA2-B163-4A43-BCEF-F5E15512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ind w:left="657" w:hanging="425"/>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657" w:hanging="425"/>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587FD1"/>
    <w:rPr>
      <w:sz w:val="16"/>
      <w:szCs w:val="16"/>
    </w:rPr>
  </w:style>
  <w:style w:type="paragraph" w:styleId="a6">
    <w:name w:val="annotation text"/>
    <w:basedOn w:val="a"/>
    <w:link w:val="a7"/>
    <w:uiPriority w:val="99"/>
    <w:unhideWhenUsed/>
    <w:rsid w:val="00587FD1"/>
    <w:rPr>
      <w:sz w:val="20"/>
      <w:szCs w:val="20"/>
    </w:rPr>
  </w:style>
  <w:style w:type="character" w:customStyle="1" w:styleId="a7">
    <w:name w:val="註解文字 字元"/>
    <w:basedOn w:val="a0"/>
    <w:link w:val="a6"/>
    <w:uiPriority w:val="99"/>
    <w:rsid w:val="00587FD1"/>
    <w:rPr>
      <w:rFonts w:ascii="標楷體" w:eastAsia="標楷體" w:hAnsi="標楷體" w:cs="標楷體"/>
      <w:sz w:val="20"/>
      <w:szCs w:val="20"/>
      <w:lang w:val="zh-TW" w:eastAsia="zh-TW" w:bidi="zh-TW"/>
    </w:rPr>
  </w:style>
  <w:style w:type="paragraph" w:styleId="a8">
    <w:name w:val="annotation subject"/>
    <w:basedOn w:val="a6"/>
    <w:next w:val="a6"/>
    <w:link w:val="a9"/>
    <w:uiPriority w:val="99"/>
    <w:semiHidden/>
    <w:unhideWhenUsed/>
    <w:rsid w:val="00587FD1"/>
    <w:rPr>
      <w:b/>
      <w:bCs/>
    </w:rPr>
  </w:style>
  <w:style w:type="character" w:customStyle="1" w:styleId="a9">
    <w:name w:val="註解主旨 字元"/>
    <w:basedOn w:val="a7"/>
    <w:link w:val="a8"/>
    <w:uiPriority w:val="99"/>
    <w:semiHidden/>
    <w:rsid w:val="00587FD1"/>
    <w:rPr>
      <w:rFonts w:ascii="標楷體" w:eastAsia="標楷體" w:hAnsi="標楷體" w:cs="標楷體"/>
      <w:b/>
      <w:bCs/>
      <w:sz w:val="20"/>
      <w:szCs w:val="20"/>
      <w:lang w:val="zh-TW" w:eastAsia="zh-TW" w:bidi="zh-TW"/>
    </w:rPr>
  </w:style>
  <w:style w:type="character" w:styleId="aa">
    <w:name w:val="Hyperlink"/>
    <w:basedOn w:val="a0"/>
    <w:uiPriority w:val="99"/>
    <w:unhideWhenUsed/>
    <w:rsid w:val="00587FD1"/>
    <w:rPr>
      <w:color w:val="0000FF" w:themeColor="hyperlink"/>
      <w:u w:val="single"/>
    </w:rPr>
  </w:style>
  <w:style w:type="character" w:styleId="ab">
    <w:name w:val="Unresolved Mention"/>
    <w:basedOn w:val="a0"/>
    <w:uiPriority w:val="99"/>
    <w:semiHidden/>
    <w:unhideWhenUsed/>
    <w:rsid w:val="00587FD1"/>
    <w:rPr>
      <w:color w:val="605E5C"/>
      <w:shd w:val="clear" w:color="auto" w:fill="E1DFDD"/>
    </w:rPr>
  </w:style>
  <w:style w:type="character" w:styleId="ac">
    <w:name w:val="FollowedHyperlink"/>
    <w:basedOn w:val="a0"/>
    <w:uiPriority w:val="99"/>
    <w:semiHidden/>
    <w:unhideWhenUsed/>
    <w:rsid w:val="00293444"/>
    <w:rPr>
      <w:color w:val="800080" w:themeColor="followedHyperlink"/>
      <w:u w:val="single"/>
    </w:rPr>
  </w:style>
  <w:style w:type="paragraph" w:styleId="ad">
    <w:name w:val="Revision"/>
    <w:hidden/>
    <w:uiPriority w:val="99"/>
    <w:semiHidden/>
    <w:rsid w:val="00D57649"/>
    <w:pPr>
      <w:widowControl/>
      <w:autoSpaceDE/>
      <w:autoSpaceDN/>
    </w:pPr>
    <w:rPr>
      <w:rFonts w:ascii="標楷體" w:eastAsia="標楷體" w:hAnsi="標楷體" w:cs="標楷體"/>
      <w:lang w:val="zh-TW" w:eastAsia="zh-TW" w:bidi="zh-TW"/>
    </w:rPr>
  </w:style>
  <w:style w:type="paragraph" w:styleId="ae">
    <w:name w:val="header"/>
    <w:basedOn w:val="a"/>
    <w:link w:val="af"/>
    <w:uiPriority w:val="99"/>
    <w:unhideWhenUsed/>
    <w:rsid w:val="00FC3651"/>
    <w:pPr>
      <w:tabs>
        <w:tab w:val="center" w:pos="4680"/>
        <w:tab w:val="right" w:pos="9360"/>
      </w:tabs>
    </w:pPr>
  </w:style>
  <w:style w:type="character" w:customStyle="1" w:styleId="af">
    <w:name w:val="頁首 字元"/>
    <w:basedOn w:val="a0"/>
    <w:link w:val="ae"/>
    <w:uiPriority w:val="99"/>
    <w:rsid w:val="00FC3651"/>
    <w:rPr>
      <w:rFonts w:ascii="標楷體" w:eastAsia="標楷體" w:hAnsi="標楷體" w:cs="標楷體"/>
      <w:lang w:val="zh-TW" w:eastAsia="zh-TW" w:bidi="zh-TW"/>
    </w:rPr>
  </w:style>
  <w:style w:type="paragraph" w:styleId="af0">
    <w:name w:val="footer"/>
    <w:basedOn w:val="a"/>
    <w:link w:val="af1"/>
    <w:uiPriority w:val="99"/>
    <w:unhideWhenUsed/>
    <w:rsid w:val="00FC3651"/>
    <w:pPr>
      <w:tabs>
        <w:tab w:val="center" w:pos="4680"/>
        <w:tab w:val="right" w:pos="9360"/>
      </w:tabs>
    </w:pPr>
  </w:style>
  <w:style w:type="character" w:customStyle="1" w:styleId="af1">
    <w:name w:val="頁尾 字元"/>
    <w:basedOn w:val="a0"/>
    <w:link w:val="af0"/>
    <w:uiPriority w:val="99"/>
    <w:rsid w:val="00FC3651"/>
    <w:rPr>
      <w:rFonts w:ascii="標楷體" w:eastAsia="標楷體" w:hAnsi="標楷體" w:cs="標楷體"/>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courseap2.itc.ntnu.edu.tw/acadmOpenCourse/index.jsp"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p:lastModifiedBy>
  <cp:revision>12</cp:revision>
  <dcterms:created xsi:type="dcterms:W3CDTF">2022-12-01T17:48:00Z</dcterms:created>
  <dcterms:modified xsi:type="dcterms:W3CDTF">2022-12-12T00:11:00Z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2016</vt:lpwstr>
  </property>
  <property fmtid="{D5CDD505-2E9C-101B-9397-08002B2CF9AE}" pid="4" name="LastSaved">
    <vt:filetime>2022-10-17T00:00:00Z</vt:filetime>
  </property>
</Properties>
</file>